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70A98" w14:textId="10DFFF15" w:rsidR="00EE3631" w:rsidRPr="00EA0F7A" w:rsidRDefault="00EE3631" w:rsidP="002B0F9B">
      <w:pPr>
        <w:spacing w:after="0" w:line="240" w:lineRule="auto"/>
        <w:jc w:val="center"/>
        <w:rPr>
          <w:rFonts w:ascii="Times New Roman" w:hAnsi="Times New Roman" w:cs="Times New Roman"/>
          <w:b/>
          <w:bCs/>
          <w:sz w:val="36"/>
          <w:szCs w:val="36"/>
        </w:rPr>
      </w:pPr>
      <w:r w:rsidRPr="00EA0F7A">
        <w:rPr>
          <w:rFonts w:ascii="Times New Roman" w:hAnsi="Times New Roman" w:cs="Times New Roman"/>
          <w:b/>
          <w:bCs/>
          <w:sz w:val="36"/>
          <w:szCs w:val="36"/>
        </w:rPr>
        <w:t>Comparative Analysis of SQL Injection Detection Techniques and Removal Methods: A Case Study Approach</w:t>
      </w:r>
    </w:p>
    <w:p w14:paraId="7C4982EB" w14:textId="784127C4" w:rsidR="007C77AF" w:rsidRPr="00A02A59" w:rsidRDefault="007C77AF" w:rsidP="002B0F9B">
      <w:pPr>
        <w:spacing w:before="360" w:after="360" w:line="240" w:lineRule="auto"/>
        <w:jc w:val="center"/>
        <w:rPr>
          <w:rFonts w:ascii="Times New Roman" w:hAnsi="Times New Roman" w:cs="Times New Roman"/>
          <w:sz w:val="28"/>
          <w:szCs w:val="28"/>
          <w:lang w:val="sv-SE"/>
        </w:rPr>
      </w:pPr>
      <w:r w:rsidRPr="00A02A59">
        <w:rPr>
          <w:rFonts w:ascii="Times New Roman" w:hAnsi="Times New Roman" w:cs="Times New Roman"/>
          <w:sz w:val="28"/>
          <w:szCs w:val="28"/>
          <w:lang w:val="sv-SE"/>
        </w:rPr>
        <w:t>Rohana Mydin</w:t>
      </w:r>
      <w:r w:rsidRPr="00A02A59">
        <w:rPr>
          <w:rFonts w:ascii="Times New Roman" w:hAnsi="Times New Roman" w:cs="Times New Roman"/>
          <w:sz w:val="28"/>
          <w:szCs w:val="28"/>
          <w:vertAlign w:val="superscript"/>
          <w:lang w:val="sv-SE"/>
        </w:rPr>
        <w:t>1</w:t>
      </w:r>
      <w:r w:rsidR="002B0F9B">
        <w:rPr>
          <w:rFonts w:ascii="Times New Roman" w:hAnsi="Times New Roman" w:cs="Times New Roman"/>
          <w:sz w:val="28"/>
          <w:szCs w:val="28"/>
          <w:vertAlign w:val="superscript"/>
          <w:lang w:val="sv-SE"/>
        </w:rPr>
        <w:t xml:space="preserve">, </w:t>
      </w:r>
      <w:r w:rsidRPr="00A02A59">
        <w:rPr>
          <w:rFonts w:ascii="Times New Roman" w:hAnsi="Times New Roman" w:cs="Times New Roman"/>
          <w:sz w:val="28"/>
          <w:szCs w:val="28"/>
          <w:vertAlign w:val="superscript"/>
          <w:lang w:val="sv-SE"/>
        </w:rPr>
        <w:t>a</w:t>
      </w:r>
      <w:r w:rsidR="002B0F9B">
        <w:rPr>
          <w:rFonts w:ascii="Times New Roman" w:hAnsi="Times New Roman" w:cs="Times New Roman"/>
          <w:sz w:val="28"/>
          <w:szCs w:val="28"/>
          <w:vertAlign w:val="superscript"/>
          <w:lang w:val="sv-SE"/>
        </w:rPr>
        <w:t>)</w:t>
      </w:r>
      <w:r w:rsidRPr="00A02A59">
        <w:rPr>
          <w:rFonts w:ascii="Times New Roman" w:hAnsi="Times New Roman" w:cs="Times New Roman"/>
          <w:sz w:val="28"/>
          <w:szCs w:val="28"/>
          <w:lang w:val="sv-SE"/>
        </w:rPr>
        <w:t>, Abu Bakar Md Sultan</w:t>
      </w:r>
      <w:r w:rsidRPr="00A02A59">
        <w:rPr>
          <w:rFonts w:ascii="Times New Roman" w:hAnsi="Times New Roman" w:cs="Times New Roman"/>
          <w:sz w:val="28"/>
          <w:szCs w:val="28"/>
          <w:vertAlign w:val="superscript"/>
          <w:lang w:val="sv-SE"/>
        </w:rPr>
        <w:t>2</w:t>
      </w:r>
      <w:r w:rsidR="002B0F9B">
        <w:rPr>
          <w:rFonts w:ascii="Times New Roman" w:hAnsi="Times New Roman" w:cs="Times New Roman"/>
          <w:sz w:val="28"/>
          <w:szCs w:val="28"/>
          <w:vertAlign w:val="superscript"/>
          <w:lang w:val="sv-SE"/>
        </w:rPr>
        <w:t xml:space="preserve">, </w:t>
      </w:r>
      <w:r w:rsidRPr="00A02A59">
        <w:rPr>
          <w:rFonts w:ascii="Times New Roman" w:hAnsi="Times New Roman" w:cs="Times New Roman"/>
          <w:sz w:val="28"/>
          <w:szCs w:val="28"/>
          <w:vertAlign w:val="superscript"/>
          <w:lang w:val="sv-SE"/>
        </w:rPr>
        <w:t>b</w:t>
      </w:r>
      <w:r w:rsidR="002B0F9B">
        <w:rPr>
          <w:rFonts w:ascii="Times New Roman" w:hAnsi="Times New Roman" w:cs="Times New Roman"/>
          <w:sz w:val="28"/>
          <w:szCs w:val="28"/>
          <w:vertAlign w:val="superscript"/>
          <w:lang w:val="sv-SE"/>
        </w:rPr>
        <w:t>)</w:t>
      </w:r>
      <w:r w:rsidR="002B0F9B">
        <w:rPr>
          <w:rFonts w:ascii="Times New Roman" w:hAnsi="Times New Roman" w:cs="Times New Roman"/>
          <w:sz w:val="28"/>
          <w:szCs w:val="28"/>
          <w:lang w:val="sv-SE"/>
        </w:rPr>
        <w:t xml:space="preserve"> and</w:t>
      </w:r>
      <w:r w:rsidRPr="00A02A59">
        <w:rPr>
          <w:rFonts w:ascii="Times New Roman" w:hAnsi="Times New Roman" w:cs="Times New Roman"/>
          <w:sz w:val="28"/>
          <w:szCs w:val="28"/>
          <w:lang w:val="sv-SE"/>
        </w:rPr>
        <w:t xml:space="preserve"> Hazura Zulzalil</w:t>
      </w:r>
      <w:r w:rsidR="002B0F9B">
        <w:rPr>
          <w:rFonts w:ascii="Times New Roman" w:hAnsi="Times New Roman" w:cs="Times New Roman"/>
          <w:sz w:val="28"/>
          <w:szCs w:val="28"/>
          <w:vertAlign w:val="superscript"/>
          <w:lang w:val="sv-SE"/>
        </w:rPr>
        <w:t xml:space="preserve">2, </w:t>
      </w:r>
      <w:r w:rsidRPr="00A02A59">
        <w:rPr>
          <w:rFonts w:ascii="Times New Roman" w:hAnsi="Times New Roman" w:cs="Times New Roman"/>
          <w:sz w:val="28"/>
          <w:szCs w:val="28"/>
          <w:vertAlign w:val="superscript"/>
          <w:lang w:val="sv-SE"/>
        </w:rPr>
        <w:t>c</w:t>
      </w:r>
      <w:r w:rsidR="002B0F9B">
        <w:rPr>
          <w:rFonts w:ascii="Times New Roman" w:hAnsi="Times New Roman" w:cs="Times New Roman"/>
          <w:sz w:val="28"/>
          <w:szCs w:val="28"/>
          <w:vertAlign w:val="superscript"/>
          <w:lang w:val="sv-SE"/>
        </w:rPr>
        <w:t>)</w:t>
      </w:r>
    </w:p>
    <w:p w14:paraId="49C0D004" w14:textId="1492C1D6" w:rsidR="007C77AF" w:rsidRPr="00FD2DDE" w:rsidRDefault="007C77AF" w:rsidP="002B0F9B">
      <w:pPr>
        <w:spacing w:after="0" w:line="240" w:lineRule="auto"/>
        <w:contextualSpacing/>
        <w:jc w:val="center"/>
        <w:rPr>
          <w:rFonts w:ascii="Times New Roman" w:hAnsi="Times New Roman" w:cs="Times New Roman"/>
          <w:i/>
          <w:iCs/>
          <w:sz w:val="20"/>
          <w:szCs w:val="20"/>
        </w:rPr>
      </w:pPr>
      <w:r w:rsidRPr="00FD2DDE">
        <w:rPr>
          <w:rFonts w:ascii="Times New Roman" w:hAnsi="Times New Roman" w:cs="Times New Roman"/>
          <w:i/>
          <w:iCs/>
          <w:sz w:val="20"/>
          <w:szCs w:val="20"/>
          <w:vertAlign w:val="superscript"/>
        </w:rPr>
        <w:t>1</w:t>
      </w:r>
      <w:r w:rsidR="00213490" w:rsidRPr="00FD2DDE">
        <w:rPr>
          <w:rFonts w:ascii="Times New Roman" w:hAnsi="Times New Roman" w:cs="Times New Roman"/>
          <w:i/>
          <w:iCs/>
          <w:sz w:val="20"/>
          <w:szCs w:val="20"/>
        </w:rPr>
        <w:t>Centre For Digital Innovations</w:t>
      </w:r>
      <w:r w:rsidR="002B0F9B" w:rsidRPr="00FD2DDE">
        <w:rPr>
          <w:rFonts w:ascii="Times New Roman" w:hAnsi="Times New Roman" w:cs="Times New Roman"/>
          <w:i/>
          <w:iCs/>
          <w:sz w:val="20"/>
          <w:szCs w:val="20"/>
        </w:rPr>
        <w:t xml:space="preserve">, </w:t>
      </w:r>
      <w:r w:rsidR="003C33F8" w:rsidRPr="00FD2DDE">
        <w:rPr>
          <w:rFonts w:ascii="Times New Roman" w:hAnsi="Times New Roman" w:cs="Times New Roman"/>
          <w:i/>
          <w:iCs/>
          <w:sz w:val="20"/>
          <w:szCs w:val="20"/>
        </w:rPr>
        <w:t xml:space="preserve">Faculty of Computing </w:t>
      </w:r>
      <w:r w:rsidR="003C33F8">
        <w:rPr>
          <w:rFonts w:ascii="Times New Roman" w:hAnsi="Times New Roman" w:cs="Times New Roman"/>
          <w:i/>
          <w:iCs/>
          <w:sz w:val="20"/>
          <w:szCs w:val="20"/>
        </w:rPr>
        <w:t>and</w:t>
      </w:r>
      <w:r w:rsidR="003C33F8" w:rsidRPr="00FD2DDE">
        <w:rPr>
          <w:rFonts w:ascii="Times New Roman" w:hAnsi="Times New Roman" w:cs="Times New Roman"/>
          <w:i/>
          <w:iCs/>
          <w:sz w:val="20"/>
          <w:szCs w:val="20"/>
        </w:rPr>
        <w:t xml:space="preserve"> Informatics, </w:t>
      </w:r>
      <w:r w:rsidRPr="00FD2DDE">
        <w:rPr>
          <w:rFonts w:ascii="Times New Roman" w:hAnsi="Times New Roman" w:cs="Times New Roman"/>
          <w:i/>
          <w:iCs/>
          <w:sz w:val="20"/>
          <w:szCs w:val="20"/>
        </w:rPr>
        <w:t>Multimedia University</w:t>
      </w:r>
      <w:r w:rsidR="003C33F8">
        <w:rPr>
          <w:rFonts w:ascii="Times New Roman" w:hAnsi="Times New Roman" w:cs="Times New Roman"/>
          <w:i/>
          <w:iCs/>
          <w:sz w:val="20"/>
          <w:szCs w:val="20"/>
        </w:rPr>
        <w:t>, Persiaran Multimedia, 63100 Cyberjaya, Malaysia</w:t>
      </w:r>
    </w:p>
    <w:p w14:paraId="5BC5556F" w14:textId="56A78FC8" w:rsidR="00EA0F7A" w:rsidRPr="00FD2DDE" w:rsidRDefault="00EA0F7A" w:rsidP="002B0F9B">
      <w:pPr>
        <w:spacing w:after="0" w:line="240" w:lineRule="auto"/>
        <w:contextualSpacing/>
        <w:jc w:val="center"/>
        <w:rPr>
          <w:rFonts w:ascii="Times New Roman" w:hAnsi="Times New Roman" w:cs="Times New Roman"/>
          <w:i/>
          <w:iCs/>
          <w:sz w:val="20"/>
          <w:szCs w:val="20"/>
        </w:rPr>
      </w:pPr>
      <w:r w:rsidRPr="00FD2DDE">
        <w:rPr>
          <w:rFonts w:ascii="Times New Roman" w:hAnsi="Times New Roman" w:cs="Times New Roman"/>
          <w:i/>
          <w:iCs/>
          <w:sz w:val="20"/>
          <w:szCs w:val="20"/>
          <w:vertAlign w:val="superscript"/>
        </w:rPr>
        <w:t>2</w:t>
      </w:r>
      <w:r w:rsidRPr="00FD2DDE">
        <w:rPr>
          <w:rFonts w:ascii="Times New Roman" w:hAnsi="Times New Roman" w:cs="Times New Roman"/>
          <w:i/>
          <w:iCs/>
          <w:sz w:val="20"/>
          <w:szCs w:val="20"/>
        </w:rPr>
        <w:t>Faculty of Computer Science &amp; Information Technology,</w:t>
      </w:r>
      <w:r w:rsidR="002B0F9B" w:rsidRPr="00FD2DDE">
        <w:rPr>
          <w:rFonts w:ascii="Times New Roman" w:hAnsi="Times New Roman" w:cs="Times New Roman"/>
          <w:i/>
          <w:iCs/>
          <w:sz w:val="20"/>
          <w:szCs w:val="20"/>
        </w:rPr>
        <w:t xml:space="preserve"> </w:t>
      </w:r>
      <w:r w:rsidR="00213490" w:rsidRPr="00FD2DDE">
        <w:rPr>
          <w:rFonts w:ascii="Times New Roman" w:hAnsi="Times New Roman" w:cs="Times New Roman"/>
          <w:i/>
          <w:iCs/>
          <w:sz w:val="20"/>
          <w:szCs w:val="20"/>
        </w:rPr>
        <w:t>Software Engineering Research Group</w:t>
      </w:r>
      <w:r w:rsidR="002B0F9B" w:rsidRPr="00FD2DDE">
        <w:rPr>
          <w:rFonts w:ascii="Times New Roman" w:hAnsi="Times New Roman" w:cs="Times New Roman"/>
          <w:i/>
          <w:iCs/>
          <w:sz w:val="20"/>
          <w:szCs w:val="20"/>
        </w:rPr>
        <w:t xml:space="preserve">, </w:t>
      </w:r>
      <w:r w:rsidRPr="00FD2DDE">
        <w:rPr>
          <w:rFonts w:ascii="Times New Roman" w:hAnsi="Times New Roman" w:cs="Times New Roman"/>
          <w:i/>
          <w:iCs/>
          <w:sz w:val="20"/>
          <w:szCs w:val="20"/>
        </w:rPr>
        <w:t>University Putra Malaysia</w:t>
      </w:r>
      <w:r w:rsidR="003C33F8">
        <w:rPr>
          <w:rFonts w:ascii="Times New Roman" w:hAnsi="Times New Roman" w:cs="Times New Roman"/>
          <w:i/>
          <w:iCs/>
          <w:sz w:val="20"/>
          <w:szCs w:val="20"/>
        </w:rPr>
        <w:t xml:space="preserve">, Serdang, </w:t>
      </w:r>
      <w:proofErr w:type="gramStart"/>
      <w:r w:rsidR="003C33F8">
        <w:rPr>
          <w:rFonts w:ascii="Times New Roman" w:hAnsi="Times New Roman" w:cs="Times New Roman"/>
          <w:i/>
          <w:iCs/>
          <w:sz w:val="20"/>
          <w:szCs w:val="20"/>
        </w:rPr>
        <w:t>Malaysia.</w:t>
      </w:r>
      <w:r w:rsidRPr="00FD2DDE">
        <w:rPr>
          <w:rFonts w:ascii="Times New Roman" w:hAnsi="Times New Roman" w:cs="Times New Roman"/>
          <w:i/>
          <w:iCs/>
          <w:sz w:val="20"/>
          <w:szCs w:val="20"/>
        </w:rPr>
        <w:t>.</w:t>
      </w:r>
      <w:proofErr w:type="gramEnd"/>
    </w:p>
    <w:p w14:paraId="5E455C29" w14:textId="25ED78AC" w:rsidR="00EA0F7A" w:rsidRPr="00FD2DDE" w:rsidRDefault="00EA0F7A" w:rsidP="002B0F9B">
      <w:pPr>
        <w:spacing w:after="0" w:line="240" w:lineRule="auto"/>
        <w:contextualSpacing/>
        <w:jc w:val="center"/>
        <w:rPr>
          <w:rFonts w:ascii="Times New Roman" w:hAnsi="Times New Roman" w:cs="Times New Roman"/>
          <w:i/>
          <w:iCs/>
          <w:sz w:val="20"/>
          <w:szCs w:val="20"/>
        </w:rPr>
      </w:pPr>
    </w:p>
    <w:p w14:paraId="5CE8C9D9" w14:textId="6465A107" w:rsidR="00EA0F7A" w:rsidRPr="00FD2DDE" w:rsidRDefault="007A1FE1" w:rsidP="002B0F9B">
      <w:pPr>
        <w:pStyle w:val="ListParagraph"/>
        <w:spacing w:after="0" w:line="240" w:lineRule="auto"/>
        <w:ind w:left="0"/>
        <w:jc w:val="center"/>
        <w:rPr>
          <w:rFonts w:ascii="Times New Roman" w:hAnsi="Times New Roman" w:cs="Times New Roman"/>
          <w:i/>
          <w:iCs/>
          <w:sz w:val="20"/>
          <w:szCs w:val="20"/>
        </w:rPr>
      </w:pPr>
      <w:r w:rsidRPr="00FD2DDE">
        <w:rPr>
          <w:rFonts w:ascii="Times New Roman" w:hAnsi="Times New Roman" w:cs="Times New Roman"/>
          <w:i/>
          <w:iCs/>
          <w:sz w:val="20"/>
          <w:szCs w:val="20"/>
          <w:vertAlign w:val="superscript"/>
        </w:rPr>
        <w:t xml:space="preserve">a) </w:t>
      </w:r>
      <w:r w:rsidR="00EA0F7A" w:rsidRPr="00FD2DDE">
        <w:rPr>
          <w:rFonts w:ascii="Times New Roman" w:hAnsi="Times New Roman" w:cs="Times New Roman"/>
          <w:i/>
          <w:iCs/>
          <w:sz w:val="20"/>
          <w:szCs w:val="20"/>
        </w:rPr>
        <w:t>Corresponding Author: rohana.mydin@mmu.edu.my</w:t>
      </w:r>
    </w:p>
    <w:p w14:paraId="0B06F2DE" w14:textId="7D0814D6" w:rsidR="00EA0F7A" w:rsidRPr="00FD2DDE" w:rsidRDefault="00EA0F7A" w:rsidP="002B0F9B">
      <w:pPr>
        <w:pStyle w:val="ListParagraph"/>
        <w:spacing w:after="0" w:line="240" w:lineRule="auto"/>
        <w:ind w:left="0"/>
        <w:jc w:val="center"/>
        <w:rPr>
          <w:rFonts w:ascii="Times New Roman" w:hAnsi="Times New Roman" w:cs="Times New Roman"/>
          <w:i/>
          <w:iCs/>
          <w:sz w:val="20"/>
          <w:szCs w:val="20"/>
        </w:rPr>
      </w:pPr>
      <w:proofErr w:type="gramStart"/>
      <w:r w:rsidRPr="00FD2DDE">
        <w:rPr>
          <w:rFonts w:ascii="Times New Roman" w:hAnsi="Times New Roman" w:cs="Times New Roman"/>
          <w:i/>
          <w:iCs/>
          <w:sz w:val="20"/>
          <w:szCs w:val="20"/>
          <w:vertAlign w:val="superscript"/>
        </w:rPr>
        <w:t>b)</w:t>
      </w:r>
      <w:r w:rsidRPr="00FD2DDE">
        <w:rPr>
          <w:rFonts w:ascii="Times New Roman" w:hAnsi="Times New Roman" w:cs="Times New Roman"/>
          <w:i/>
          <w:iCs/>
          <w:sz w:val="20"/>
          <w:szCs w:val="20"/>
        </w:rPr>
        <w:t>abakar@upm.edu.my</w:t>
      </w:r>
      <w:proofErr w:type="gramEnd"/>
    </w:p>
    <w:p w14:paraId="79D3162F" w14:textId="535F919E" w:rsidR="00EA0F7A" w:rsidRPr="00FD2DDE" w:rsidRDefault="00EA0F7A" w:rsidP="007A1FE1">
      <w:pPr>
        <w:pStyle w:val="ListParagraph"/>
        <w:spacing w:after="0" w:line="240" w:lineRule="auto"/>
        <w:ind w:left="0"/>
        <w:jc w:val="center"/>
        <w:rPr>
          <w:rFonts w:ascii="Times New Roman" w:hAnsi="Times New Roman" w:cs="Times New Roman"/>
          <w:i/>
          <w:iCs/>
          <w:sz w:val="20"/>
          <w:szCs w:val="20"/>
        </w:rPr>
      </w:pPr>
      <w:r w:rsidRPr="00FD2DDE">
        <w:rPr>
          <w:rFonts w:ascii="Times New Roman" w:hAnsi="Times New Roman" w:cs="Times New Roman"/>
          <w:i/>
          <w:iCs/>
          <w:sz w:val="20"/>
          <w:szCs w:val="20"/>
          <w:vertAlign w:val="superscript"/>
        </w:rPr>
        <w:t>c)</w:t>
      </w:r>
      <w:r w:rsidRPr="00FD2DDE">
        <w:rPr>
          <w:rFonts w:ascii="Times New Roman" w:hAnsi="Times New Roman" w:cs="Times New Roman"/>
          <w:i/>
          <w:iCs/>
          <w:sz w:val="20"/>
          <w:szCs w:val="20"/>
        </w:rPr>
        <w:t>hazura@upm.edu.my</w:t>
      </w:r>
    </w:p>
    <w:p w14:paraId="4BFE6BFF" w14:textId="745A99A7" w:rsidR="00EB280F" w:rsidRPr="007A1FE1" w:rsidRDefault="00EA0F7A" w:rsidP="007A1FE1">
      <w:pPr>
        <w:spacing w:before="360" w:after="360" w:line="240" w:lineRule="auto"/>
        <w:ind w:left="289" w:right="289"/>
        <w:contextualSpacing/>
        <w:jc w:val="both"/>
        <w:rPr>
          <w:rFonts w:ascii="Times New Roman" w:hAnsi="Times New Roman" w:cs="Times New Roman"/>
          <w:sz w:val="18"/>
          <w:szCs w:val="18"/>
        </w:rPr>
      </w:pPr>
      <w:r w:rsidRPr="00694462">
        <w:rPr>
          <w:rFonts w:ascii="Times New Roman" w:hAnsi="Times New Roman" w:cs="Times New Roman"/>
          <w:b/>
          <w:bCs/>
          <w:sz w:val="18"/>
          <w:szCs w:val="18"/>
        </w:rPr>
        <w:t>Abstract</w:t>
      </w:r>
      <w:r w:rsidR="00EB280F">
        <w:rPr>
          <w:rFonts w:ascii="Times New Roman" w:hAnsi="Times New Roman" w:cs="Times New Roman"/>
          <w:b/>
          <w:bCs/>
          <w:sz w:val="18"/>
          <w:szCs w:val="18"/>
        </w:rPr>
        <w:t xml:space="preserve">. </w:t>
      </w:r>
      <w:r w:rsidR="007C77AF" w:rsidRPr="00EB280F">
        <w:rPr>
          <w:rFonts w:ascii="Times New Roman" w:hAnsi="Times New Roman" w:cs="Times New Roman"/>
          <w:sz w:val="18"/>
          <w:szCs w:val="18"/>
        </w:rPr>
        <w:t>SQL Injection (SQLi) attacks remain one of the most prevalent security threats targeting web applications, allowing attackers to manipulate database queries and compromise sensitive data. This study presents a comprehensive comparative analysis of various SQLi detection techniques and removal methods, incorporating a case study to evaluate their effectiveness in real-world scenarios. The research examines heuristic-based, signature-based, machine learning-based, and deep learning-based detection mechanisms, highlighting their strengths and limitations. Additionally, the study explores SQLi removal strategies, including input validation, prepared statements with parameterized queries, web application firewalls (WAFs), and automated sanitization techniques.</w:t>
      </w:r>
      <w:r w:rsidR="007A1FE1">
        <w:rPr>
          <w:rFonts w:ascii="Times New Roman" w:hAnsi="Times New Roman" w:cs="Times New Roman"/>
          <w:sz w:val="18"/>
          <w:szCs w:val="18"/>
        </w:rPr>
        <w:t xml:space="preserve"> </w:t>
      </w:r>
      <w:r w:rsidR="007C77AF" w:rsidRPr="00EB280F">
        <w:rPr>
          <w:rFonts w:ascii="Times New Roman" w:hAnsi="Times New Roman" w:cs="Times New Roman"/>
          <w:sz w:val="18"/>
          <w:szCs w:val="18"/>
        </w:rPr>
        <w:t>The case study involves implementing and testing these methods on a controlled web environment, simulating various SQLi attack vectors. Experimental results indicate that while traditional heuristic and signature-based approaches are efficient in detecting known SQLi patterns, machine learning and deep learning models demonstrate superior accuracy in identifying zero-day attacks and obfuscated SQLi payloads. Furthermore, the adoption of prepared statements with PDO in PHP, coupled with a well-configured WAF, proves to be the most effective mitigation strategy, significantly reducing the risk of SQLi exploitation.</w:t>
      </w:r>
      <w:r w:rsidR="007A1FE1">
        <w:rPr>
          <w:rFonts w:ascii="Times New Roman" w:hAnsi="Times New Roman" w:cs="Times New Roman"/>
          <w:sz w:val="18"/>
          <w:szCs w:val="18"/>
        </w:rPr>
        <w:t xml:space="preserve"> </w:t>
      </w:r>
      <w:r w:rsidR="007C77AF" w:rsidRPr="00EB280F">
        <w:rPr>
          <w:rFonts w:ascii="Times New Roman" w:hAnsi="Times New Roman" w:cs="Times New Roman"/>
          <w:sz w:val="18"/>
          <w:szCs w:val="18"/>
        </w:rPr>
        <w:t>This research contributes to the growing body of cybersecurity knowledge by providing an empirical evaluation of SQLi detection and removal methodologies, offering insights for developers, security practitioners, and researchers in fortifying web applications against SQLi threats. Future work will focus on enhancing machine learning models for real-time SQLi detection and developing hybrid approaches that integrate multiple defensive layers for improved security.</w:t>
      </w:r>
    </w:p>
    <w:p w14:paraId="7EADDA4F" w14:textId="2D19BA69" w:rsidR="00EE3631" w:rsidRPr="007A1FE1" w:rsidRDefault="00694462" w:rsidP="007A1FE1">
      <w:pPr>
        <w:pStyle w:val="Heading1AIp"/>
      </w:pPr>
      <w:r w:rsidRPr="007A1FE1">
        <w:t>INTRODUCTION</w:t>
      </w:r>
    </w:p>
    <w:p w14:paraId="6E9CF7AA" w14:textId="0362FAD7" w:rsidR="00EE3631" w:rsidRPr="00EC4233" w:rsidRDefault="42F918EE" w:rsidP="003C33F8">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 xml:space="preserve">Web applications have become integral to various aspects of modern life, facilitating e-commerce, communication, and data management. However, this increasing reliance has also led to a rise in cyber threats targeting these applications, with SQL </w:t>
      </w:r>
      <w:proofErr w:type="gramStart"/>
      <w:r w:rsidRPr="7117D63A">
        <w:rPr>
          <w:rFonts w:ascii="Times New Roman" w:hAnsi="Times New Roman" w:cs="Times New Roman"/>
          <w:sz w:val="20"/>
          <w:szCs w:val="20"/>
        </w:rPr>
        <w:t>injection</w:t>
      </w:r>
      <w:proofErr w:type="gramEnd"/>
      <w:r w:rsidRPr="7117D63A">
        <w:rPr>
          <w:rFonts w:ascii="Times New Roman" w:hAnsi="Times New Roman" w:cs="Times New Roman"/>
          <w:sz w:val="20"/>
          <w:szCs w:val="20"/>
        </w:rPr>
        <w:t xml:space="preserve"> being one of the most prevalent and dangerous vulnerabilities. SQL injection attacks occur when malicious SQL code is inserted into an application's input fields, allowing attackers to manipulate database queries and gain unauthorized access to sensitive information, modify data, or even execute administrative operations</w:t>
      </w:r>
      <w:r w:rsidR="03F9D599" w:rsidRPr="7117D63A">
        <w:rPr>
          <w:rFonts w:ascii="Times New Roman" w:hAnsi="Times New Roman" w:cs="Times New Roman"/>
          <w:sz w:val="20"/>
          <w:szCs w:val="20"/>
        </w:rPr>
        <w:t xml:space="preserve"> [1]</w:t>
      </w:r>
      <w:r w:rsidRPr="7117D63A">
        <w:rPr>
          <w:rFonts w:ascii="Times New Roman" w:hAnsi="Times New Roman" w:cs="Times New Roman"/>
          <w:sz w:val="20"/>
          <w:szCs w:val="20"/>
        </w:rPr>
        <w:t>. The consequences of successful SQL injection attacks can be severe, leading to financial losses, reputational damage, legal repercussions, and the compromise of vast amounts of personal and confidential data.</w:t>
      </w:r>
    </w:p>
    <w:p w14:paraId="16248836" w14:textId="73A4AA42" w:rsidR="00A93835" w:rsidRPr="002518D1" w:rsidRDefault="42F918EE" w:rsidP="003C33F8">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Despite being a well-known vulnerability for over two decades, SQL injection continues to be a significant security concern</w:t>
      </w:r>
      <w:r w:rsidR="36E63F32" w:rsidRPr="7117D63A">
        <w:rPr>
          <w:rFonts w:ascii="Times New Roman" w:hAnsi="Times New Roman" w:cs="Times New Roman"/>
          <w:sz w:val="20"/>
          <w:szCs w:val="20"/>
        </w:rPr>
        <w:t xml:space="preserve"> [2]</w:t>
      </w:r>
      <w:r w:rsidRPr="7117D63A">
        <w:rPr>
          <w:rFonts w:ascii="Times New Roman" w:hAnsi="Times New Roman" w:cs="Times New Roman"/>
          <w:sz w:val="20"/>
          <w:szCs w:val="20"/>
        </w:rPr>
        <w:t>. Attackers constantly evolve their techniques, making it crucial for security professionals and developers to stay informed about the latest detection and removal methods. This paper aims to provide a comprehensive comparative analysis of recent advancements in SQL injection detection and removal techniques, further illustrating their effectiveness and limitations through the examination of real-world case studies reported in academic literature and security research between 2020 and 2025</w:t>
      </w:r>
      <w:r w:rsidR="30ABE563" w:rsidRPr="7117D63A">
        <w:rPr>
          <w:rFonts w:ascii="Times New Roman" w:hAnsi="Times New Roman" w:cs="Times New Roman"/>
          <w:sz w:val="20"/>
          <w:szCs w:val="20"/>
        </w:rPr>
        <w:t xml:space="preserve"> [3] - [9]</w:t>
      </w:r>
      <w:r w:rsidRPr="7117D63A">
        <w:rPr>
          <w:rFonts w:ascii="Times New Roman" w:hAnsi="Times New Roman" w:cs="Times New Roman"/>
          <w:sz w:val="20"/>
          <w:szCs w:val="20"/>
        </w:rPr>
        <w:t xml:space="preserve">. </w:t>
      </w:r>
    </w:p>
    <w:p w14:paraId="32CBD257" w14:textId="3FDCD6AD" w:rsidR="00EE3631" w:rsidRPr="0013725C" w:rsidRDefault="00274931" w:rsidP="0013725C">
      <w:pPr>
        <w:pStyle w:val="Heading1AIp"/>
      </w:pPr>
      <w:r w:rsidRPr="0013725C">
        <w:t>CATEGORIES OF SQL INJECTION ATTACKS</w:t>
      </w:r>
    </w:p>
    <w:p w14:paraId="7663B2F4" w14:textId="17C1F732" w:rsidR="003C33F8" w:rsidRDefault="42F918EE" w:rsidP="003C33F8">
      <w:pPr>
        <w:pStyle w:val="ListParagraph"/>
        <w:numPr>
          <w:ilvl w:val="0"/>
          <w:numId w:val="31"/>
        </w:numPr>
        <w:spacing w:after="0" w:line="240" w:lineRule="auto"/>
        <w:jc w:val="both"/>
        <w:rPr>
          <w:rFonts w:ascii="Times New Roman" w:hAnsi="Times New Roman" w:cs="Times New Roman"/>
          <w:sz w:val="20"/>
          <w:szCs w:val="20"/>
        </w:rPr>
      </w:pPr>
      <w:r w:rsidRPr="7117D63A">
        <w:rPr>
          <w:rFonts w:ascii="Times New Roman" w:hAnsi="Times New Roman" w:cs="Times New Roman"/>
          <w:sz w:val="20"/>
          <w:szCs w:val="20"/>
        </w:rPr>
        <w:t>SQL injection attacks can be broadly categorized based on the method of exploitation and the attacker's objectives</w:t>
      </w:r>
      <w:r w:rsidR="4572B78A" w:rsidRPr="7117D63A">
        <w:rPr>
          <w:rFonts w:ascii="Times New Roman" w:hAnsi="Times New Roman" w:cs="Times New Roman"/>
          <w:sz w:val="20"/>
          <w:szCs w:val="20"/>
        </w:rPr>
        <w:t xml:space="preserve"> [10]</w:t>
      </w:r>
      <w:r w:rsidRPr="7117D63A">
        <w:rPr>
          <w:rFonts w:ascii="Times New Roman" w:hAnsi="Times New Roman" w:cs="Times New Roman"/>
          <w:sz w:val="20"/>
          <w:szCs w:val="20"/>
        </w:rPr>
        <w:t xml:space="preserve">. Understanding these categories is essential for developing effective detection and prevention strategies.   </w:t>
      </w:r>
    </w:p>
    <w:p w14:paraId="528EBF83" w14:textId="19F56656" w:rsidR="00EE3631" w:rsidRPr="003C33F8" w:rsidRDefault="00EE3631" w:rsidP="003C33F8">
      <w:pPr>
        <w:pStyle w:val="ListParagraph"/>
        <w:numPr>
          <w:ilvl w:val="0"/>
          <w:numId w:val="31"/>
        </w:numPr>
        <w:spacing w:after="0" w:line="240" w:lineRule="auto"/>
        <w:jc w:val="both"/>
        <w:rPr>
          <w:rFonts w:ascii="Times New Roman" w:hAnsi="Times New Roman" w:cs="Times New Roman"/>
          <w:sz w:val="20"/>
          <w:szCs w:val="20"/>
        </w:rPr>
      </w:pPr>
      <w:r w:rsidRPr="003C33F8">
        <w:rPr>
          <w:rFonts w:ascii="Times New Roman" w:hAnsi="Times New Roman" w:cs="Times New Roman"/>
          <w:sz w:val="20"/>
          <w:szCs w:val="20"/>
        </w:rPr>
        <w:t xml:space="preserve">In-band SQL Injection: This is the most common type, where attackers use the same communication channel to both inject malicious code and retrieve results. This category includes:   </w:t>
      </w:r>
    </w:p>
    <w:p w14:paraId="4955E1F3" w14:textId="77777777" w:rsidR="00EE3631" w:rsidRPr="003C33F8" w:rsidRDefault="00EE3631" w:rsidP="003C33F8">
      <w:pPr>
        <w:pStyle w:val="ListParagraph"/>
        <w:numPr>
          <w:ilvl w:val="0"/>
          <w:numId w:val="31"/>
        </w:numPr>
        <w:spacing w:after="0" w:line="240" w:lineRule="auto"/>
        <w:jc w:val="both"/>
        <w:rPr>
          <w:rFonts w:ascii="Times New Roman" w:hAnsi="Times New Roman" w:cs="Times New Roman"/>
          <w:sz w:val="20"/>
          <w:szCs w:val="20"/>
        </w:rPr>
      </w:pPr>
      <w:r w:rsidRPr="003C33F8">
        <w:rPr>
          <w:rFonts w:ascii="Times New Roman" w:hAnsi="Times New Roman" w:cs="Times New Roman"/>
          <w:sz w:val="20"/>
          <w:szCs w:val="20"/>
        </w:rPr>
        <w:lastRenderedPageBreak/>
        <w:t xml:space="preserve">Error-based SQL Injection: Exploits error messages generated by the database server to gain information about the database structure.   </w:t>
      </w:r>
    </w:p>
    <w:p w14:paraId="6A00FC1F" w14:textId="77777777" w:rsidR="003C33F8" w:rsidRDefault="00EE3631" w:rsidP="003C33F8">
      <w:pPr>
        <w:pStyle w:val="ListParagraph"/>
        <w:numPr>
          <w:ilvl w:val="0"/>
          <w:numId w:val="31"/>
        </w:numPr>
        <w:spacing w:after="0" w:line="240" w:lineRule="auto"/>
        <w:jc w:val="both"/>
        <w:rPr>
          <w:rFonts w:ascii="Times New Roman" w:hAnsi="Times New Roman" w:cs="Times New Roman"/>
          <w:sz w:val="20"/>
          <w:szCs w:val="20"/>
        </w:rPr>
      </w:pPr>
      <w:r w:rsidRPr="003C33F8">
        <w:rPr>
          <w:rFonts w:ascii="Times New Roman" w:hAnsi="Times New Roman" w:cs="Times New Roman"/>
          <w:sz w:val="20"/>
          <w:szCs w:val="20"/>
        </w:rPr>
        <w:t xml:space="preserve">Union-based SQL Injection: Leverages the UNION SQL operator to combine the results of the original query with an injected malicious query, allowing the attacker to retrieve data from other database tables.   </w:t>
      </w:r>
    </w:p>
    <w:p w14:paraId="125FA318" w14:textId="77777777" w:rsidR="003C33F8" w:rsidRDefault="00EE3631" w:rsidP="003C33F8">
      <w:pPr>
        <w:pStyle w:val="ListParagraph"/>
        <w:numPr>
          <w:ilvl w:val="0"/>
          <w:numId w:val="31"/>
        </w:numPr>
        <w:spacing w:after="0" w:line="240" w:lineRule="auto"/>
        <w:jc w:val="both"/>
        <w:rPr>
          <w:rFonts w:ascii="Times New Roman" w:hAnsi="Times New Roman" w:cs="Times New Roman"/>
          <w:sz w:val="20"/>
          <w:szCs w:val="20"/>
        </w:rPr>
      </w:pPr>
      <w:r w:rsidRPr="003C33F8">
        <w:rPr>
          <w:rFonts w:ascii="Times New Roman" w:hAnsi="Times New Roman" w:cs="Times New Roman"/>
          <w:sz w:val="20"/>
          <w:szCs w:val="20"/>
        </w:rPr>
        <w:t xml:space="preserve">Inferential (Blind) SQL Injection: Attackers do not receive direct error messages or data output. Instead, they infer information about the database by observing the application's response to various injected payloads. This includes:   </w:t>
      </w:r>
    </w:p>
    <w:p w14:paraId="25D03E4C" w14:textId="77777777" w:rsidR="003C33F8" w:rsidRDefault="00EE3631" w:rsidP="003C33F8">
      <w:pPr>
        <w:pStyle w:val="ListParagraph"/>
        <w:numPr>
          <w:ilvl w:val="1"/>
          <w:numId w:val="31"/>
        </w:numPr>
        <w:spacing w:after="0" w:line="240" w:lineRule="auto"/>
        <w:jc w:val="both"/>
        <w:rPr>
          <w:rFonts w:ascii="Times New Roman" w:hAnsi="Times New Roman" w:cs="Times New Roman"/>
          <w:sz w:val="20"/>
          <w:szCs w:val="20"/>
        </w:rPr>
      </w:pPr>
      <w:r w:rsidRPr="003C33F8">
        <w:rPr>
          <w:rFonts w:ascii="Times New Roman" w:hAnsi="Times New Roman" w:cs="Times New Roman"/>
          <w:sz w:val="20"/>
          <w:szCs w:val="20"/>
        </w:rPr>
        <w:t xml:space="preserve">Boolean-based Blind SQL Injection: Attackers send queries that cause the application to return different results (e.g., different page content) based on whether the injected condition is true or false.   </w:t>
      </w:r>
    </w:p>
    <w:p w14:paraId="3C93C590" w14:textId="2A299FB6" w:rsidR="003C33F8" w:rsidRDefault="42F918EE" w:rsidP="003C33F8">
      <w:pPr>
        <w:pStyle w:val="ListParagraph"/>
        <w:numPr>
          <w:ilvl w:val="1"/>
          <w:numId w:val="31"/>
        </w:numPr>
        <w:spacing w:after="0" w:line="240" w:lineRule="auto"/>
        <w:jc w:val="both"/>
        <w:rPr>
          <w:rFonts w:ascii="Times New Roman" w:hAnsi="Times New Roman" w:cs="Times New Roman"/>
          <w:sz w:val="20"/>
          <w:szCs w:val="20"/>
        </w:rPr>
      </w:pPr>
      <w:r w:rsidRPr="7117D63A">
        <w:rPr>
          <w:rFonts w:ascii="Times New Roman" w:hAnsi="Times New Roman" w:cs="Times New Roman"/>
          <w:sz w:val="20"/>
          <w:szCs w:val="20"/>
        </w:rPr>
        <w:t>Time-based Blind SQL Injection: Attackers send queries that force the database to wait for a specified duration if the injected condition is true, allowing them to infer information based on the response time</w:t>
      </w:r>
      <w:r w:rsidR="658B5047" w:rsidRPr="7117D63A">
        <w:rPr>
          <w:rFonts w:ascii="Times New Roman" w:hAnsi="Times New Roman" w:cs="Times New Roman"/>
          <w:sz w:val="20"/>
          <w:szCs w:val="20"/>
        </w:rPr>
        <w:t xml:space="preserve"> [11]</w:t>
      </w:r>
      <w:r w:rsidRPr="7117D63A">
        <w:rPr>
          <w:rFonts w:ascii="Times New Roman" w:hAnsi="Times New Roman" w:cs="Times New Roman"/>
          <w:sz w:val="20"/>
          <w:szCs w:val="20"/>
        </w:rPr>
        <w:t xml:space="preserve">.   </w:t>
      </w:r>
    </w:p>
    <w:p w14:paraId="38BDF198" w14:textId="14C74AF8" w:rsidR="00EE3631" w:rsidRPr="003C33F8" w:rsidRDefault="00EE3631" w:rsidP="003C33F8">
      <w:pPr>
        <w:pStyle w:val="ListParagraph"/>
        <w:numPr>
          <w:ilvl w:val="1"/>
          <w:numId w:val="31"/>
        </w:numPr>
        <w:spacing w:after="0" w:line="240" w:lineRule="auto"/>
        <w:jc w:val="both"/>
        <w:rPr>
          <w:rFonts w:ascii="Times New Roman" w:hAnsi="Times New Roman" w:cs="Times New Roman"/>
          <w:sz w:val="20"/>
          <w:szCs w:val="20"/>
        </w:rPr>
      </w:pPr>
      <w:r w:rsidRPr="003C33F8">
        <w:rPr>
          <w:rFonts w:ascii="Times New Roman" w:hAnsi="Times New Roman" w:cs="Times New Roman"/>
          <w:sz w:val="20"/>
          <w:szCs w:val="20"/>
        </w:rPr>
        <w:t xml:space="preserve">Out-of-band SQL Injection: This less common type occurs when attackers use different channels (e.g., email, DNS) to retrieve data from the database server.   </w:t>
      </w:r>
    </w:p>
    <w:p w14:paraId="5E0D8638" w14:textId="39706F8D" w:rsidR="00967753" w:rsidRPr="00AF20D8" w:rsidRDefault="42F918EE" w:rsidP="00AF20D8">
      <w:pPr>
        <w:pStyle w:val="ListParagraph"/>
        <w:numPr>
          <w:ilvl w:val="1"/>
          <w:numId w:val="31"/>
        </w:numPr>
        <w:spacing w:after="0" w:line="240" w:lineRule="auto"/>
        <w:jc w:val="both"/>
        <w:rPr>
          <w:rFonts w:ascii="Times New Roman" w:hAnsi="Times New Roman" w:cs="Times New Roman"/>
          <w:sz w:val="20"/>
          <w:szCs w:val="20"/>
        </w:rPr>
      </w:pPr>
      <w:r w:rsidRPr="7117D63A">
        <w:rPr>
          <w:rFonts w:ascii="Times New Roman" w:hAnsi="Times New Roman" w:cs="Times New Roman"/>
          <w:sz w:val="20"/>
          <w:szCs w:val="20"/>
        </w:rPr>
        <w:t>Second-order SQL Injection: The malicious payload is not immediately executed but is stored in the database and triggered later when the stored data is used in another SQL query</w:t>
      </w:r>
      <w:r w:rsidR="586974F3" w:rsidRPr="7117D63A">
        <w:rPr>
          <w:rFonts w:ascii="Times New Roman" w:hAnsi="Times New Roman" w:cs="Times New Roman"/>
          <w:sz w:val="20"/>
          <w:szCs w:val="20"/>
        </w:rPr>
        <w:t xml:space="preserve"> [12]</w:t>
      </w:r>
      <w:r w:rsidRPr="7117D63A">
        <w:rPr>
          <w:rFonts w:ascii="Times New Roman" w:hAnsi="Times New Roman" w:cs="Times New Roman"/>
          <w:sz w:val="20"/>
          <w:szCs w:val="20"/>
        </w:rPr>
        <w:t>.</w:t>
      </w:r>
    </w:p>
    <w:p w14:paraId="634316AB" w14:textId="0C92C7FF" w:rsidR="00967753" w:rsidRPr="003C33F8" w:rsidRDefault="42F918EE" w:rsidP="7117D63A">
      <w:pPr>
        <w:pStyle w:val="ListParagraph"/>
        <w:spacing w:after="0" w:line="240" w:lineRule="auto"/>
        <w:ind w:left="1080"/>
        <w:jc w:val="both"/>
        <w:rPr>
          <w:rFonts w:ascii="Times New Roman" w:hAnsi="Times New Roman" w:cs="Times New Roman"/>
          <w:sz w:val="20"/>
          <w:szCs w:val="20"/>
        </w:rPr>
      </w:pPr>
      <w:r w:rsidRPr="7117D63A">
        <w:rPr>
          <w:rFonts w:ascii="Times New Roman" w:hAnsi="Times New Roman" w:cs="Times New Roman"/>
          <w:sz w:val="20"/>
          <w:szCs w:val="20"/>
        </w:rPr>
        <w:t xml:space="preserve">   </w:t>
      </w:r>
    </w:p>
    <w:p w14:paraId="570CF198" w14:textId="24465233" w:rsidR="00EE3631" w:rsidRPr="00EC4233" w:rsidRDefault="00967753" w:rsidP="002518D1">
      <w:pPr>
        <w:pStyle w:val="Heading1AIp"/>
      </w:pPr>
      <w:r w:rsidRPr="00EC4233">
        <w:t>COMPARATIVE ANALYSIS OF SQL INJECTION DETECTION TECHNIQUES</w:t>
      </w:r>
    </w:p>
    <w:p w14:paraId="269D4882" w14:textId="1D5A4159" w:rsidR="00EE3631" w:rsidRPr="00EC4233" w:rsidRDefault="42F918EE" w:rsidP="0013725C">
      <w:pPr>
        <w:spacing w:after="0" w:line="240" w:lineRule="auto"/>
        <w:ind w:firstLine="284"/>
        <w:contextualSpacing/>
        <w:jc w:val="both"/>
        <w:rPr>
          <w:rFonts w:ascii="Times New Roman" w:hAnsi="Times New Roman" w:cs="Times New Roman"/>
          <w:sz w:val="20"/>
          <w:szCs w:val="20"/>
        </w:rPr>
      </w:pPr>
      <w:r w:rsidRPr="7117D63A">
        <w:rPr>
          <w:rFonts w:ascii="Times New Roman" w:hAnsi="Times New Roman" w:cs="Times New Roman"/>
          <w:sz w:val="20"/>
          <w:szCs w:val="20"/>
        </w:rPr>
        <w:t>Various techniques have been proposed and implemented to detect SQL injection attacks</w:t>
      </w:r>
      <w:r w:rsidR="63B44C42" w:rsidRPr="7117D63A">
        <w:rPr>
          <w:rFonts w:ascii="Times New Roman" w:hAnsi="Times New Roman" w:cs="Times New Roman"/>
          <w:sz w:val="20"/>
          <w:szCs w:val="20"/>
        </w:rPr>
        <w:t xml:space="preserve"> [13] - [18]</w:t>
      </w:r>
      <w:r w:rsidRPr="7117D63A">
        <w:rPr>
          <w:rFonts w:ascii="Times New Roman" w:hAnsi="Times New Roman" w:cs="Times New Roman"/>
          <w:sz w:val="20"/>
          <w:szCs w:val="20"/>
        </w:rPr>
        <w:t>. These techniques can be broadly categorized into signature-based, anomaly-based, code analysis, machine learning/deep learning, and hybrid approaches.</w:t>
      </w:r>
      <w:r w:rsidR="6C088F19" w:rsidRPr="7117D63A">
        <w:rPr>
          <w:rFonts w:ascii="Times New Roman" w:hAnsi="Times New Roman" w:cs="Times New Roman"/>
          <w:sz w:val="20"/>
          <w:szCs w:val="20"/>
        </w:rPr>
        <w:t xml:space="preserve"> The summaries of the techniques are tabulated in Table 1.</w:t>
      </w:r>
      <w:r w:rsidRPr="7117D63A">
        <w:rPr>
          <w:rFonts w:ascii="Times New Roman" w:hAnsi="Times New Roman" w:cs="Times New Roman"/>
          <w:sz w:val="20"/>
          <w:szCs w:val="20"/>
        </w:rPr>
        <w:t xml:space="preserve">   </w:t>
      </w:r>
    </w:p>
    <w:p w14:paraId="59BEBEBB" w14:textId="5F869F62" w:rsidR="7117D63A" w:rsidRDefault="7117D63A" w:rsidP="7117D63A">
      <w:pPr>
        <w:spacing w:after="0" w:line="240" w:lineRule="auto"/>
        <w:ind w:firstLine="284"/>
        <w:contextualSpacing/>
        <w:jc w:val="both"/>
        <w:rPr>
          <w:rFonts w:ascii="Times New Roman" w:hAnsi="Times New Roman" w:cs="Times New Roman"/>
          <w:sz w:val="20"/>
          <w:szCs w:val="20"/>
        </w:rPr>
      </w:pPr>
    </w:p>
    <w:p w14:paraId="7AF37977" w14:textId="77777777" w:rsidR="00EE3631" w:rsidRPr="003C33F8" w:rsidRDefault="00EE3631" w:rsidP="005B3A8D">
      <w:pPr>
        <w:pStyle w:val="ListParagraph"/>
        <w:numPr>
          <w:ilvl w:val="0"/>
          <w:numId w:val="30"/>
        </w:numPr>
        <w:spacing w:after="0" w:line="240" w:lineRule="auto"/>
        <w:ind w:left="641" w:hanging="357"/>
        <w:jc w:val="both"/>
        <w:rPr>
          <w:rFonts w:ascii="Times New Roman" w:hAnsi="Times New Roman" w:cs="Times New Roman"/>
          <w:sz w:val="20"/>
          <w:szCs w:val="20"/>
        </w:rPr>
      </w:pPr>
      <w:r w:rsidRPr="003C33F8">
        <w:rPr>
          <w:rFonts w:ascii="Times New Roman" w:hAnsi="Times New Roman" w:cs="Times New Roman"/>
          <w:sz w:val="20"/>
          <w:szCs w:val="20"/>
        </w:rPr>
        <w:t xml:space="preserve">Signature-based Detection: This traditional approach relies on predefined patterns or rules (signatures) to identify known SQL injection attack strings. These signatures often include specific SQL keywords or malicious code snippets.   </w:t>
      </w:r>
    </w:p>
    <w:p w14:paraId="6987CD0E" w14:textId="127BF3CD" w:rsidR="00EE3631" w:rsidRPr="003C33F8" w:rsidRDefault="00EE3631" w:rsidP="00EC0B69">
      <w:pPr>
        <w:pStyle w:val="ListParagraph"/>
        <w:numPr>
          <w:ilvl w:val="0"/>
          <w:numId w:val="6"/>
        </w:numPr>
        <w:spacing w:after="0" w:line="240" w:lineRule="auto"/>
        <w:ind w:left="284" w:firstLine="357"/>
        <w:jc w:val="both"/>
        <w:rPr>
          <w:rFonts w:ascii="Times New Roman" w:hAnsi="Times New Roman" w:cs="Times New Roman"/>
          <w:sz w:val="20"/>
          <w:szCs w:val="20"/>
        </w:rPr>
      </w:pPr>
      <w:r w:rsidRPr="003C33F8">
        <w:rPr>
          <w:rFonts w:ascii="Times New Roman" w:hAnsi="Times New Roman" w:cs="Times New Roman"/>
          <w:sz w:val="20"/>
          <w:szCs w:val="20"/>
        </w:rPr>
        <w:t xml:space="preserve">Strengths: Effective against known attack patterns and relatively easy to implement.   </w:t>
      </w:r>
    </w:p>
    <w:p w14:paraId="19D2719F" w14:textId="5ABE5CFC" w:rsidR="00EE3631" w:rsidRPr="003C33F8" w:rsidRDefault="42F918EE" w:rsidP="00EC0B69">
      <w:pPr>
        <w:pStyle w:val="ListParagraph"/>
        <w:numPr>
          <w:ilvl w:val="0"/>
          <w:numId w:val="6"/>
        </w:numPr>
        <w:spacing w:after="0" w:line="240" w:lineRule="auto"/>
        <w:ind w:left="1418" w:hanging="777"/>
        <w:jc w:val="both"/>
        <w:rPr>
          <w:rFonts w:ascii="Times New Roman" w:hAnsi="Times New Roman" w:cs="Times New Roman"/>
          <w:sz w:val="20"/>
          <w:szCs w:val="20"/>
        </w:rPr>
      </w:pPr>
      <w:r w:rsidRPr="7117D63A">
        <w:rPr>
          <w:rFonts w:ascii="Times New Roman" w:hAnsi="Times New Roman" w:cs="Times New Roman"/>
          <w:sz w:val="20"/>
          <w:szCs w:val="20"/>
        </w:rPr>
        <w:t>Weaknesses: Struggles to detect novel or obfuscated attacks that do not match existing</w:t>
      </w:r>
      <w:r w:rsidR="486F8749" w:rsidRPr="7117D63A">
        <w:rPr>
          <w:rFonts w:ascii="Times New Roman" w:hAnsi="Times New Roman" w:cs="Times New Roman"/>
          <w:sz w:val="20"/>
          <w:szCs w:val="20"/>
        </w:rPr>
        <w:t xml:space="preserve"> </w:t>
      </w:r>
      <w:r w:rsidRPr="7117D63A">
        <w:rPr>
          <w:rFonts w:ascii="Times New Roman" w:hAnsi="Times New Roman" w:cs="Times New Roman"/>
          <w:sz w:val="20"/>
          <w:szCs w:val="20"/>
        </w:rPr>
        <w:t>signatures</w:t>
      </w:r>
      <w:r w:rsidR="4585BA82" w:rsidRPr="7117D63A">
        <w:rPr>
          <w:rFonts w:ascii="Times New Roman" w:hAnsi="Times New Roman" w:cs="Times New Roman"/>
          <w:sz w:val="20"/>
          <w:szCs w:val="20"/>
        </w:rPr>
        <w:t xml:space="preserve"> [20].</w:t>
      </w:r>
      <w:r w:rsidR="32B1EF97" w:rsidRPr="7117D63A">
        <w:rPr>
          <w:rFonts w:ascii="Times New Roman" w:hAnsi="Times New Roman" w:cs="Times New Roman"/>
          <w:sz w:val="20"/>
          <w:szCs w:val="20"/>
        </w:rPr>
        <w:t xml:space="preserve"> </w:t>
      </w:r>
      <w:r w:rsidRPr="7117D63A">
        <w:rPr>
          <w:rFonts w:ascii="Times New Roman" w:hAnsi="Times New Roman" w:cs="Times New Roman"/>
          <w:sz w:val="20"/>
          <w:szCs w:val="20"/>
        </w:rPr>
        <w:t>Requires constant updates to the signature database to remain effective</w:t>
      </w:r>
      <w:r w:rsidR="486F8749" w:rsidRPr="7117D63A">
        <w:rPr>
          <w:rFonts w:ascii="Times New Roman" w:hAnsi="Times New Roman" w:cs="Times New Roman"/>
          <w:sz w:val="20"/>
          <w:szCs w:val="20"/>
        </w:rPr>
        <w:t xml:space="preserve"> </w:t>
      </w:r>
      <w:r w:rsidRPr="7117D63A">
        <w:rPr>
          <w:rFonts w:ascii="Times New Roman" w:hAnsi="Times New Roman" w:cs="Times New Roman"/>
          <w:sz w:val="20"/>
          <w:szCs w:val="20"/>
        </w:rPr>
        <w:t xml:space="preserve">against new threats.   </w:t>
      </w:r>
    </w:p>
    <w:p w14:paraId="395DAAF1" w14:textId="0D3A77E1" w:rsidR="00EE3631" w:rsidRPr="003C33F8" w:rsidRDefault="42F918EE" w:rsidP="00EC0B69">
      <w:pPr>
        <w:pStyle w:val="ListParagraph"/>
        <w:numPr>
          <w:ilvl w:val="0"/>
          <w:numId w:val="30"/>
        </w:numPr>
        <w:spacing w:after="0" w:line="240" w:lineRule="auto"/>
        <w:ind w:left="641" w:hanging="357"/>
        <w:jc w:val="both"/>
        <w:rPr>
          <w:rFonts w:ascii="Times New Roman" w:hAnsi="Times New Roman" w:cs="Times New Roman"/>
          <w:sz w:val="20"/>
          <w:szCs w:val="20"/>
        </w:rPr>
      </w:pPr>
      <w:r w:rsidRPr="7117D63A">
        <w:rPr>
          <w:rFonts w:ascii="Times New Roman" w:hAnsi="Times New Roman" w:cs="Times New Roman"/>
          <w:sz w:val="20"/>
          <w:szCs w:val="20"/>
        </w:rPr>
        <w:t>Anomaly-based Detection: This approach establishes a baseline of normal SQL query behavior and flags any deviations from this baseline as potentially malicious</w:t>
      </w:r>
      <w:r w:rsidR="054FEAD2" w:rsidRPr="7117D63A">
        <w:rPr>
          <w:rFonts w:ascii="Times New Roman" w:hAnsi="Times New Roman" w:cs="Times New Roman"/>
          <w:sz w:val="20"/>
          <w:szCs w:val="20"/>
        </w:rPr>
        <w:t xml:space="preserve"> [21]</w:t>
      </w:r>
      <w:r w:rsidRPr="7117D63A">
        <w:rPr>
          <w:rFonts w:ascii="Times New Roman" w:hAnsi="Times New Roman" w:cs="Times New Roman"/>
          <w:sz w:val="20"/>
          <w:szCs w:val="20"/>
        </w:rPr>
        <w:t xml:space="preserve">. It analyzes query structure, frequency, and other characteristics to identify anomalies.   </w:t>
      </w:r>
    </w:p>
    <w:p w14:paraId="5973B2A5" w14:textId="77777777" w:rsidR="00EE3631" w:rsidRPr="003C33F8" w:rsidRDefault="00EE3631" w:rsidP="00EC0B69">
      <w:pPr>
        <w:pStyle w:val="ListParagraph"/>
        <w:numPr>
          <w:ilvl w:val="0"/>
          <w:numId w:val="7"/>
        </w:numPr>
        <w:spacing w:after="0" w:line="240" w:lineRule="auto"/>
        <w:ind w:left="1418" w:hanging="777"/>
        <w:jc w:val="both"/>
        <w:rPr>
          <w:rFonts w:ascii="Times New Roman" w:hAnsi="Times New Roman" w:cs="Times New Roman"/>
          <w:sz w:val="20"/>
          <w:szCs w:val="20"/>
        </w:rPr>
      </w:pPr>
      <w:r w:rsidRPr="003C33F8">
        <w:rPr>
          <w:rFonts w:ascii="Times New Roman" w:hAnsi="Times New Roman" w:cs="Times New Roman"/>
          <w:sz w:val="20"/>
          <w:szCs w:val="20"/>
        </w:rPr>
        <w:t xml:space="preserve">Strengths: Can potentially detect previously unknown or zero-day attacks by identifying unusual query patterns.   </w:t>
      </w:r>
    </w:p>
    <w:p w14:paraId="46994EA4" w14:textId="77777777" w:rsidR="00EE3631" w:rsidRPr="003C33F8" w:rsidRDefault="00EE3631" w:rsidP="00EC0B69">
      <w:pPr>
        <w:pStyle w:val="ListParagraph"/>
        <w:numPr>
          <w:ilvl w:val="0"/>
          <w:numId w:val="7"/>
        </w:numPr>
        <w:spacing w:after="0" w:line="240" w:lineRule="auto"/>
        <w:ind w:left="1418" w:hanging="777"/>
        <w:jc w:val="both"/>
        <w:rPr>
          <w:rFonts w:ascii="Times New Roman" w:hAnsi="Times New Roman" w:cs="Times New Roman"/>
          <w:sz w:val="20"/>
          <w:szCs w:val="20"/>
        </w:rPr>
      </w:pPr>
      <w:r w:rsidRPr="003C33F8">
        <w:rPr>
          <w:rFonts w:ascii="Times New Roman" w:hAnsi="Times New Roman" w:cs="Times New Roman"/>
          <w:sz w:val="20"/>
          <w:szCs w:val="20"/>
        </w:rPr>
        <w:t xml:space="preserve">Weaknesses: May generate a high number of false positives, especially in dynamic environments with legitimate variations in query patterns. Requires a significant amount of normal traffic data to establish an accurate baseline.   </w:t>
      </w:r>
    </w:p>
    <w:p w14:paraId="026AB63C" w14:textId="77777777" w:rsidR="00EE3631" w:rsidRPr="003C33F8" w:rsidRDefault="00EE3631" w:rsidP="0013725C">
      <w:pPr>
        <w:spacing w:after="0" w:line="240" w:lineRule="auto"/>
        <w:ind w:firstLine="284"/>
        <w:jc w:val="both"/>
        <w:rPr>
          <w:rFonts w:ascii="Times New Roman" w:hAnsi="Times New Roman" w:cs="Times New Roman"/>
          <w:sz w:val="20"/>
          <w:szCs w:val="20"/>
        </w:rPr>
      </w:pPr>
      <w:r w:rsidRPr="003C33F8">
        <w:rPr>
          <w:rFonts w:ascii="Times New Roman" w:hAnsi="Times New Roman" w:cs="Times New Roman"/>
          <w:sz w:val="20"/>
          <w:szCs w:val="20"/>
        </w:rPr>
        <w:t xml:space="preserve">Code Analysis (Static and Dynamic): </w:t>
      </w:r>
    </w:p>
    <w:p w14:paraId="52DDC84E" w14:textId="7193B365" w:rsidR="00EE3631" w:rsidRPr="003C33F8" w:rsidRDefault="42F918EE" w:rsidP="00CF67FE">
      <w:pPr>
        <w:pStyle w:val="ListParagraph"/>
        <w:numPr>
          <w:ilvl w:val="0"/>
          <w:numId w:val="9"/>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Static Analysis: Examines the source code of the web application without executing it to identify potential SQL injection vulnerabilities</w:t>
      </w:r>
      <w:r w:rsidR="6D0BB4BF" w:rsidRPr="7117D63A">
        <w:rPr>
          <w:rFonts w:ascii="Times New Roman" w:hAnsi="Times New Roman" w:cs="Times New Roman"/>
          <w:sz w:val="20"/>
          <w:szCs w:val="20"/>
        </w:rPr>
        <w:t xml:space="preserve"> [22]</w:t>
      </w:r>
      <w:r w:rsidRPr="7117D63A">
        <w:rPr>
          <w:rFonts w:ascii="Times New Roman" w:hAnsi="Times New Roman" w:cs="Times New Roman"/>
          <w:sz w:val="20"/>
          <w:szCs w:val="20"/>
        </w:rPr>
        <w:t xml:space="preserve">. It looks for patterns where user input is directly incorporated into SQL queries without proper sanitization.   </w:t>
      </w:r>
    </w:p>
    <w:p w14:paraId="215A2E22" w14:textId="19F2DF74" w:rsidR="00EE3631" w:rsidRPr="003C33F8" w:rsidRDefault="00EE3631" w:rsidP="00AB14F4">
      <w:pPr>
        <w:pStyle w:val="ListParagraph"/>
        <w:numPr>
          <w:ilvl w:val="0"/>
          <w:numId w:val="10"/>
        </w:numPr>
        <w:spacing w:after="0" w:line="240" w:lineRule="auto"/>
        <w:ind w:left="284" w:firstLine="357"/>
        <w:jc w:val="both"/>
        <w:rPr>
          <w:rFonts w:ascii="Times New Roman" w:hAnsi="Times New Roman" w:cs="Times New Roman"/>
          <w:sz w:val="20"/>
          <w:szCs w:val="20"/>
        </w:rPr>
      </w:pPr>
      <w:r w:rsidRPr="003C33F8">
        <w:rPr>
          <w:rFonts w:ascii="Times New Roman" w:hAnsi="Times New Roman" w:cs="Times New Roman"/>
          <w:sz w:val="20"/>
          <w:szCs w:val="20"/>
        </w:rPr>
        <w:t xml:space="preserve">Strengths: Can identify vulnerabilities early in the development lifecycle before deployment.   </w:t>
      </w:r>
    </w:p>
    <w:p w14:paraId="1BA89802" w14:textId="6FD350E8" w:rsidR="00EE3631" w:rsidRPr="003C33F8" w:rsidRDefault="00EE3631" w:rsidP="00AB14F4">
      <w:pPr>
        <w:pStyle w:val="ListParagraph"/>
        <w:numPr>
          <w:ilvl w:val="0"/>
          <w:numId w:val="10"/>
        </w:numPr>
        <w:spacing w:after="0" w:line="240" w:lineRule="auto"/>
        <w:ind w:left="1418" w:hanging="777"/>
        <w:jc w:val="both"/>
        <w:rPr>
          <w:rFonts w:ascii="Times New Roman" w:hAnsi="Times New Roman" w:cs="Times New Roman"/>
          <w:sz w:val="20"/>
          <w:szCs w:val="20"/>
        </w:rPr>
      </w:pPr>
      <w:r w:rsidRPr="003C33F8">
        <w:rPr>
          <w:rFonts w:ascii="Times New Roman" w:hAnsi="Times New Roman" w:cs="Times New Roman"/>
          <w:sz w:val="20"/>
          <w:szCs w:val="20"/>
        </w:rPr>
        <w:t xml:space="preserve">Weaknesses: May produce false positives and negatives, especially with complex code or dynamic query generation. </w:t>
      </w:r>
      <w:proofErr w:type="gramStart"/>
      <w:r w:rsidRPr="003C33F8">
        <w:rPr>
          <w:rFonts w:ascii="Times New Roman" w:hAnsi="Times New Roman" w:cs="Times New Roman"/>
          <w:sz w:val="20"/>
          <w:szCs w:val="20"/>
        </w:rPr>
        <w:t>Cannot</w:t>
      </w:r>
      <w:proofErr w:type="gramEnd"/>
      <w:r w:rsidRPr="003C33F8">
        <w:rPr>
          <w:rFonts w:ascii="Times New Roman" w:hAnsi="Times New Roman" w:cs="Times New Roman"/>
          <w:sz w:val="20"/>
          <w:szCs w:val="20"/>
        </w:rPr>
        <w:t xml:space="preserve"> detect runtime behavior.   </w:t>
      </w:r>
    </w:p>
    <w:p w14:paraId="2DDC4D69" w14:textId="53210D83" w:rsidR="00EE3631" w:rsidRPr="003C33F8" w:rsidRDefault="42F918EE" w:rsidP="007D105D">
      <w:pPr>
        <w:pStyle w:val="ListParagraph"/>
        <w:numPr>
          <w:ilvl w:val="0"/>
          <w:numId w:val="9"/>
        </w:numPr>
        <w:tabs>
          <w:tab w:val="left" w:pos="709"/>
        </w:tabs>
        <w:spacing w:after="0" w:line="240" w:lineRule="auto"/>
        <w:ind w:left="641" w:hanging="357"/>
        <w:jc w:val="both"/>
        <w:rPr>
          <w:rFonts w:ascii="Times New Roman" w:hAnsi="Times New Roman" w:cs="Times New Roman"/>
          <w:sz w:val="20"/>
          <w:szCs w:val="20"/>
        </w:rPr>
      </w:pPr>
      <w:r w:rsidRPr="7117D63A">
        <w:rPr>
          <w:rFonts w:ascii="Times New Roman" w:hAnsi="Times New Roman" w:cs="Times New Roman"/>
          <w:sz w:val="20"/>
          <w:szCs w:val="20"/>
        </w:rPr>
        <w:t>Dynamic Analysis: Analyzes the application's behavior during runtime by injecting various inputs and</w:t>
      </w:r>
      <w:r w:rsidR="0826ED4A" w:rsidRPr="7117D63A">
        <w:rPr>
          <w:rFonts w:ascii="Times New Roman" w:hAnsi="Times New Roman" w:cs="Times New Roman"/>
          <w:sz w:val="20"/>
          <w:szCs w:val="20"/>
        </w:rPr>
        <w:t xml:space="preserve"> </w:t>
      </w:r>
      <w:r w:rsidRPr="7117D63A">
        <w:rPr>
          <w:rFonts w:ascii="Times New Roman" w:hAnsi="Times New Roman" w:cs="Times New Roman"/>
          <w:sz w:val="20"/>
          <w:szCs w:val="20"/>
        </w:rPr>
        <w:t>observing the responses. This can involve techniques like fuzzing and penetration testing</w:t>
      </w:r>
      <w:r w:rsidR="7F44A5BA" w:rsidRPr="7117D63A">
        <w:rPr>
          <w:rFonts w:ascii="Times New Roman" w:hAnsi="Times New Roman" w:cs="Times New Roman"/>
          <w:sz w:val="20"/>
          <w:szCs w:val="20"/>
        </w:rPr>
        <w:t xml:space="preserve"> [23]</w:t>
      </w:r>
      <w:r w:rsidRPr="7117D63A">
        <w:rPr>
          <w:rFonts w:ascii="Times New Roman" w:hAnsi="Times New Roman" w:cs="Times New Roman"/>
          <w:sz w:val="20"/>
          <w:szCs w:val="20"/>
        </w:rPr>
        <w:t xml:space="preserve">.   </w:t>
      </w:r>
    </w:p>
    <w:p w14:paraId="77926FF6" w14:textId="587E63B3" w:rsidR="00EE3631" w:rsidRPr="003C33F8" w:rsidRDefault="00EE3631" w:rsidP="00AB14F4">
      <w:pPr>
        <w:pStyle w:val="ListParagraph"/>
        <w:numPr>
          <w:ilvl w:val="0"/>
          <w:numId w:val="11"/>
        </w:numPr>
        <w:tabs>
          <w:tab w:val="left" w:pos="1418"/>
        </w:tabs>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Strengths: Can detect vulnerabilities that might be missed by static analysis by observing actual</w:t>
      </w:r>
      <w:r w:rsidR="00AB14F4" w:rsidRPr="003C33F8">
        <w:rPr>
          <w:rFonts w:ascii="Times New Roman" w:hAnsi="Times New Roman" w:cs="Times New Roman"/>
          <w:sz w:val="20"/>
          <w:szCs w:val="20"/>
        </w:rPr>
        <w:t xml:space="preserve"> </w:t>
      </w:r>
      <w:r w:rsidRPr="003C33F8">
        <w:rPr>
          <w:rFonts w:ascii="Times New Roman" w:hAnsi="Times New Roman" w:cs="Times New Roman"/>
          <w:sz w:val="20"/>
          <w:szCs w:val="20"/>
        </w:rPr>
        <w:t xml:space="preserve">application behavior.   </w:t>
      </w:r>
    </w:p>
    <w:p w14:paraId="47DE20C2" w14:textId="09ED9A5F" w:rsidR="00EE3631" w:rsidRPr="003C33F8" w:rsidRDefault="00EE3631" w:rsidP="00AB14F4">
      <w:pPr>
        <w:pStyle w:val="ListParagraph"/>
        <w:numPr>
          <w:ilvl w:val="0"/>
          <w:numId w:val="11"/>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 xml:space="preserve">Weaknesses: Can be time-consuming and may not cover all possible execution paths.   </w:t>
      </w:r>
    </w:p>
    <w:p w14:paraId="1F4CE2B8" w14:textId="7ACE57A9" w:rsidR="00EC4233" w:rsidRPr="003C33F8" w:rsidRDefault="42F918EE" w:rsidP="00186DF0">
      <w:pPr>
        <w:pStyle w:val="ListParagraph"/>
        <w:numPr>
          <w:ilvl w:val="0"/>
          <w:numId w:val="13"/>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Machine Learning and Deep Learning: These techniques involve training models on large datasets of both normal and malicious SQL queries to learn patterns and classify new queries as either legitimate or an attack. Various algorithms, including neural networks, support vector machines, and ensemble methods, have been employed. Natural Language Processing (NLP) techniques are also increasingly used to understand the semantics of SQL queries</w:t>
      </w:r>
      <w:r w:rsidR="45C3C3BD" w:rsidRPr="7117D63A">
        <w:rPr>
          <w:rFonts w:ascii="Times New Roman" w:hAnsi="Times New Roman" w:cs="Times New Roman"/>
          <w:sz w:val="20"/>
          <w:szCs w:val="20"/>
        </w:rPr>
        <w:t xml:space="preserve"> [1], [5], [7], [9], [10], [14], [17], [22], [</w:t>
      </w:r>
      <w:r w:rsidR="273DDF76" w:rsidRPr="7117D63A">
        <w:rPr>
          <w:rFonts w:ascii="Times New Roman" w:hAnsi="Times New Roman" w:cs="Times New Roman"/>
          <w:sz w:val="20"/>
          <w:szCs w:val="20"/>
        </w:rPr>
        <w:t>23], [25] - [27].</w:t>
      </w:r>
    </w:p>
    <w:p w14:paraId="3C50C541" w14:textId="2DAEA06B" w:rsidR="00EC4233" w:rsidRPr="00EC4233" w:rsidRDefault="00EE3631" w:rsidP="00AB14F4">
      <w:pPr>
        <w:pStyle w:val="ListParagraph"/>
        <w:numPr>
          <w:ilvl w:val="0"/>
          <w:numId w:val="14"/>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lastRenderedPageBreak/>
        <w:t>Strengths: Can detect novel and sophisticated attacks by learning complex patterns from data. Deep learning models have shown high accuracy in classification</w:t>
      </w:r>
      <w:r w:rsidRPr="00EC4233">
        <w:rPr>
          <w:rFonts w:ascii="Times New Roman" w:hAnsi="Times New Roman" w:cs="Times New Roman"/>
          <w:sz w:val="20"/>
          <w:szCs w:val="20"/>
        </w:rPr>
        <w:t xml:space="preserve">. </w:t>
      </w:r>
    </w:p>
    <w:p w14:paraId="2F9B9E00" w14:textId="5F4566D1" w:rsidR="00EE3631" w:rsidRPr="003C33F8" w:rsidRDefault="42F918EE" w:rsidP="00AB14F4">
      <w:pPr>
        <w:pStyle w:val="ListParagraph"/>
        <w:numPr>
          <w:ilvl w:val="0"/>
          <w:numId w:val="14"/>
        </w:numPr>
        <w:spacing w:after="0" w:line="240" w:lineRule="auto"/>
        <w:ind w:left="1276" w:hanging="635"/>
        <w:jc w:val="both"/>
        <w:rPr>
          <w:rFonts w:ascii="Times New Roman" w:hAnsi="Times New Roman" w:cs="Times New Roman"/>
          <w:sz w:val="20"/>
          <w:szCs w:val="20"/>
        </w:rPr>
      </w:pPr>
      <w:r w:rsidRPr="7117D63A">
        <w:rPr>
          <w:rFonts w:ascii="Times New Roman" w:hAnsi="Times New Roman" w:cs="Times New Roman"/>
          <w:sz w:val="20"/>
          <w:szCs w:val="20"/>
        </w:rPr>
        <w:t>Weaknesses: Requires large, high-quality datasets for training. Performance depends heavily on the features extracted from the SQL queries. Can be computationally expensive, especially deep learning models. May face challenges with adversarial attacks designed to evade detection</w:t>
      </w:r>
      <w:r w:rsidR="75A9986C" w:rsidRPr="7117D63A">
        <w:rPr>
          <w:rFonts w:ascii="Times New Roman" w:hAnsi="Times New Roman" w:cs="Times New Roman"/>
          <w:sz w:val="20"/>
          <w:szCs w:val="20"/>
        </w:rPr>
        <w:t xml:space="preserve"> [6], [15]</w:t>
      </w:r>
      <w:r w:rsidRPr="7117D63A">
        <w:rPr>
          <w:rFonts w:ascii="Times New Roman" w:hAnsi="Times New Roman" w:cs="Times New Roman"/>
          <w:sz w:val="20"/>
          <w:szCs w:val="20"/>
        </w:rPr>
        <w:t xml:space="preserve">.   </w:t>
      </w:r>
    </w:p>
    <w:p w14:paraId="00093295" w14:textId="31DD58BE" w:rsidR="00EE3631" w:rsidRPr="003C33F8" w:rsidRDefault="42F918EE" w:rsidP="00CF67FE">
      <w:pPr>
        <w:pStyle w:val="ListParagraph"/>
        <w:numPr>
          <w:ilvl w:val="0"/>
          <w:numId w:val="13"/>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Hybrid Approaches: Combine two or more detection techniques to leverage their individual strengths and mitigate weaknesses. For instance, combining static analysis with runtime monitoring or integrating signature-based detection with machine learning</w:t>
      </w:r>
      <w:r w:rsidR="0E430A1F" w:rsidRPr="7117D63A">
        <w:rPr>
          <w:rFonts w:ascii="Times New Roman" w:hAnsi="Times New Roman" w:cs="Times New Roman"/>
          <w:sz w:val="20"/>
          <w:szCs w:val="20"/>
        </w:rPr>
        <w:t xml:space="preserve"> [8],[16]</w:t>
      </w:r>
      <w:r w:rsidRPr="7117D63A">
        <w:rPr>
          <w:rFonts w:ascii="Times New Roman" w:hAnsi="Times New Roman" w:cs="Times New Roman"/>
          <w:sz w:val="20"/>
          <w:szCs w:val="20"/>
        </w:rPr>
        <w:t xml:space="preserve">.   </w:t>
      </w:r>
    </w:p>
    <w:p w14:paraId="7BE623AA" w14:textId="77777777" w:rsidR="00EE3631" w:rsidRPr="003C33F8" w:rsidRDefault="00EE3631" w:rsidP="00AB14F4">
      <w:pPr>
        <w:pStyle w:val="ListParagraph"/>
        <w:numPr>
          <w:ilvl w:val="0"/>
          <w:numId w:val="15"/>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 xml:space="preserve">Strengths: Can offer a more comprehensive and robust defense against a wider range of SQL injection attacks.   </w:t>
      </w:r>
    </w:p>
    <w:p w14:paraId="46F33109" w14:textId="77777777" w:rsidR="00EE3631" w:rsidRPr="003C33F8" w:rsidRDefault="00EE3631" w:rsidP="00CF67FE">
      <w:pPr>
        <w:pStyle w:val="ListParagraph"/>
        <w:numPr>
          <w:ilvl w:val="0"/>
          <w:numId w:val="15"/>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 xml:space="preserve">Weaknesses: Can be more complex to implement and manage.   </w:t>
      </w:r>
    </w:p>
    <w:p w14:paraId="41FAF9F2" w14:textId="77777777" w:rsidR="00EC4233" w:rsidRDefault="00EC4233" w:rsidP="0013725C">
      <w:pPr>
        <w:spacing w:after="0" w:line="240" w:lineRule="auto"/>
        <w:ind w:firstLine="284"/>
        <w:contextualSpacing/>
        <w:jc w:val="both"/>
        <w:rPr>
          <w:rFonts w:ascii="Times New Roman" w:hAnsi="Times New Roman" w:cs="Times New Roman"/>
          <w:sz w:val="20"/>
          <w:szCs w:val="20"/>
        </w:rPr>
      </w:pPr>
    </w:p>
    <w:p w14:paraId="7AAD0CB1" w14:textId="12403BBB" w:rsidR="00EE3631" w:rsidRPr="00FD2DDE" w:rsidRDefault="00AB14F4" w:rsidP="0013725C">
      <w:pPr>
        <w:spacing w:after="0" w:line="240" w:lineRule="auto"/>
        <w:ind w:firstLine="284"/>
        <w:contextualSpacing/>
        <w:jc w:val="center"/>
        <w:rPr>
          <w:rFonts w:ascii="Times New Roman" w:hAnsi="Times New Roman" w:cs="Times New Roman"/>
          <w:sz w:val="18"/>
          <w:szCs w:val="18"/>
        </w:rPr>
      </w:pPr>
      <w:r w:rsidRPr="00FD2DDE">
        <w:rPr>
          <w:rFonts w:ascii="Times New Roman" w:hAnsi="Times New Roman" w:cs="Times New Roman"/>
          <w:b/>
          <w:bCs/>
          <w:sz w:val="18"/>
          <w:szCs w:val="18"/>
        </w:rPr>
        <w:t>TABLE 1.</w:t>
      </w:r>
      <w:r w:rsidRPr="00FD2DDE">
        <w:rPr>
          <w:rFonts w:ascii="Times New Roman" w:hAnsi="Times New Roman" w:cs="Times New Roman"/>
          <w:sz w:val="18"/>
          <w:szCs w:val="18"/>
        </w:rPr>
        <w:t xml:space="preserve"> </w:t>
      </w:r>
      <w:r w:rsidR="00EE3631" w:rsidRPr="00FD2DDE">
        <w:rPr>
          <w:rFonts w:ascii="Times New Roman" w:hAnsi="Times New Roman" w:cs="Times New Roman"/>
          <w:sz w:val="18"/>
          <w:szCs w:val="18"/>
        </w:rPr>
        <w:t xml:space="preserve">Comparative </w:t>
      </w:r>
      <w:r w:rsidRPr="00FD2DDE">
        <w:rPr>
          <w:rFonts w:ascii="Times New Roman" w:hAnsi="Times New Roman" w:cs="Times New Roman"/>
          <w:sz w:val="18"/>
          <w:szCs w:val="18"/>
        </w:rPr>
        <w:t>a</w:t>
      </w:r>
      <w:r w:rsidR="00EE3631" w:rsidRPr="00FD2DDE">
        <w:rPr>
          <w:rFonts w:ascii="Times New Roman" w:hAnsi="Times New Roman" w:cs="Times New Roman"/>
          <w:sz w:val="18"/>
          <w:szCs w:val="18"/>
        </w:rPr>
        <w:t xml:space="preserve">nalysis of SQL </w:t>
      </w:r>
      <w:r w:rsidRPr="00FD2DDE">
        <w:rPr>
          <w:rFonts w:ascii="Times New Roman" w:hAnsi="Times New Roman" w:cs="Times New Roman"/>
          <w:sz w:val="18"/>
          <w:szCs w:val="18"/>
        </w:rPr>
        <w:t>i</w:t>
      </w:r>
      <w:r w:rsidR="00EE3631" w:rsidRPr="00FD2DDE">
        <w:rPr>
          <w:rFonts w:ascii="Times New Roman" w:hAnsi="Times New Roman" w:cs="Times New Roman"/>
          <w:sz w:val="18"/>
          <w:szCs w:val="18"/>
        </w:rPr>
        <w:t xml:space="preserve">njection </w:t>
      </w:r>
      <w:r w:rsidRPr="00FD2DDE">
        <w:rPr>
          <w:rFonts w:ascii="Times New Roman" w:hAnsi="Times New Roman" w:cs="Times New Roman"/>
          <w:sz w:val="18"/>
          <w:szCs w:val="18"/>
        </w:rPr>
        <w:t>d</w:t>
      </w:r>
      <w:r w:rsidR="00EE3631" w:rsidRPr="00FD2DDE">
        <w:rPr>
          <w:rFonts w:ascii="Times New Roman" w:hAnsi="Times New Roman" w:cs="Times New Roman"/>
          <w:sz w:val="18"/>
          <w:szCs w:val="18"/>
        </w:rPr>
        <w:t xml:space="preserve">etection </w:t>
      </w:r>
      <w:r w:rsidRPr="00FD2DDE">
        <w:rPr>
          <w:rFonts w:ascii="Times New Roman" w:hAnsi="Times New Roman" w:cs="Times New Roman"/>
          <w:sz w:val="18"/>
          <w:szCs w:val="18"/>
        </w:rPr>
        <w:t>t</w:t>
      </w:r>
      <w:r w:rsidR="00EE3631" w:rsidRPr="00FD2DDE">
        <w:rPr>
          <w:rFonts w:ascii="Times New Roman" w:hAnsi="Times New Roman" w:cs="Times New Roman"/>
          <w:sz w:val="18"/>
          <w:szCs w:val="18"/>
        </w:rPr>
        <w:t>echniques</w:t>
      </w:r>
    </w:p>
    <w:tbl>
      <w:tblPr>
        <w:tblW w:w="0" w:type="auto"/>
        <w:tblLook w:val="04A0" w:firstRow="1" w:lastRow="0" w:firstColumn="1" w:lastColumn="0" w:noHBand="0" w:noVBand="1"/>
      </w:tblPr>
      <w:tblGrid>
        <w:gridCol w:w="1783"/>
        <w:gridCol w:w="2900"/>
        <w:gridCol w:w="4677"/>
      </w:tblGrid>
      <w:tr w:rsidR="00EE3631" w:rsidRPr="00EC4233" w14:paraId="4A36D354" w14:textId="77777777" w:rsidTr="7117D63A">
        <w:tc>
          <w:tcPr>
            <w:tcW w:w="0" w:type="auto"/>
            <w:tcBorders>
              <w:top w:val="single" w:sz="4" w:space="0" w:color="auto"/>
              <w:bottom w:val="single" w:sz="4" w:space="0" w:color="auto"/>
            </w:tcBorders>
            <w:hideMark/>
          </w:tcPr>
          <w:p w14:paraId="5BCCEE1E" w14:textId="77777777" w:rsidR="00EE3631" w:rsidRPr="00EC4233" w:rsidRDefault="00EE3631" w:rsidP="0013725C">
            <w:pPr>
              <w:spacing w:after="0" w:line="240" w:lineRule="auto"/>
              <w:ind w:firstLine="284"/>
              <w:contextualSpacing/>
              <w:jc w:val="both"/>
              <w:rPr>
                <w:rFonts w:ascii="Times New Roman" w:hAnsi="Times New Roman" w:cs="Times New Roman"/>
                <w:sz w:val="20"/>
                <w:szCs w:val="20"/>
              </w:rPr>
            </w:pPr>
            <w:r w:rsidRPr="00EC4233">
              <w:rPr>
                <w:rFonts w:ascii="Times New Roman" w:hAnsi="Times New Roman" w:cs="Times New Roman"/>
                <w:sz w:val="20"/>
                <w:szCs w:val="20"/>
              </w:rPr>
              <w:t>Technique</w:t>
            </w:r>
          </w:p>
        </w:tc>
        <w:tc>
          <w:tcPr>
            <w:tcW w:w="0" w:type="auto"/>
            <w:tcBorders>
              <w:top w:val="single" w:sz="4" w:space="0" w:color="auto"/>
              <w:bottom w:val="single" w:sz="4" w:space="0" w:color="auto"/>
            </w:tcBorders>
            <w:hideMark/>
          </w:tcPr>
          <w:p w14:paraId="5FD7CCA3" w14:textId="77777777" w:rsidR="00EE3631" w:rsidRPr="00EC4233" w:rsidRDefault="00EE3631" w:rsidP="0013725C">
            <w:pPr>
              <w:spacing w:after="0" w:line="240" w:lineRule="auto"/>
              <w:ind w:firstLine="284"/>
              <w:contextualSpacing/>
              <w:jc w:val="both"/>
              <w:rPr>
                <w:rFonts w:ascii="Times New Roman" w:hAnsi="Times New Roman" w:cs="Times New Roman"/>
                <w:sz w:val="20"/>
                <w:szCs w:val="20"/>
              </w:rPr>
            </w:pPr>
            <w:r w:rsidRPr="00EC4233">
              <w:rPr>
                <w:rFonts w:ascii="Times New Roman" w:hAnsi="Times New Roman" w:cs="Times New Roman"/>
                <w:sz w:val="20"/>
                <w:szCs w:val="20"/>
              </w:rPr>
              <w:t>Strengths</w:t>
            </w:r>
          </w:p>
        </w:tc>
        <w:tc>
          <w:tcPr>
            <w:tcW w:w="4677" w:type="dxa"/>
            <w:tcBorders>
              <w:top w:val="single" w:sz="4" w:space="0" w:color="auto"/>
              <w:bottom w:val="single" w:sz="4" w:space="0" w:color="auto"/>
            </w:tcBorders>
            <w:hideMark/>
          </w:tcPr>
          <w:p w14:paraId="74D27DF3" w14:textId="77777777" w:rsidR="00EE3631" w:rsidRPr="00EC4233" w:rsidRDefault="00EE3631" w:rsidP="0013725C">
            <w:pPr>
              <w:spacing w:after="0" w:line="240" w:lineRule="auto"/>
              <w:ind w:firstLine="284"/>
              <w:contextualSpacing/>
              <w:jc w:val="both"/>
              <w:rPr>
                <w:rFonts w:ascii="Times New Roman" w:hAnsi="Times New Roman" w:cs="Times New Roman"/>
                <w:sz w:val="20"/>
                <w:szCs w:val="20"/>
              </w:rPr>
            </w:pPr>
            <w:r w:rsidRPr="00EC4233">
              <w:rPr>
                <w:rFonts w:ascii="Times New Roman" w:hAnsi="Times New Roman" w:cs="Times New Roman"/>
                <w:sz w:val="20"/>
                <w:szCs w:val="20"/>
              </w:rPr>
              <w:t>Weaknesses</w:t>
            </w:r>
          </w:p>
        </w:tc>
      </w:tr>
      <w:tr w:rsidR="00EE3631" w:rsidRPr="00EC4233" w14:paraId="71181494" w14:textId="77777777" w:rsidTr="7117D63A">
        <w:tc>
          <w:tcPr>
            <w:tcW w:w="0" w:type="auto"/>
            <w:tcBorders>
              <w:top w:val="single" w:sz="4" w:space="0" w:color="auto"/>
            </w:tcBorders>
            <w:hideMark/>
          </w:tcPr>
          <w:p w14:paraId="345627B1"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Signature-based</w:t>
            </w:r>
          </w:p>
        </w:tc>
        <w:tc>
          <w:tcPr>
            <w:tcW w:w="0" w:type="auto"/>
            <w:tcBorders>
              <w:top w:val="single" w:sz="4" w:space="0" w:color="auto"/>
            </w:tcBorders>
            <w:hideMark/>
          </w:tcPr>
          <w:p w14:paraId="683D7389"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Effective against known attacks, easy to implement </w:t>
            </w:r>
          </w:p>
        </w:tc>
        <w:tc>
          <w:tcPr>
            <w:tcW w:w="4677" w:type="dxa"/>
            <w:tcBorders>
              <w:top w:val="single" w:sz="4" w:space="0" w:color="auto"/>
            </w:tcBorders>
            <w:hideMark/>
          </w:tcPr>
          <w:p w14:paraId="18863E7E" w14:textId="77777777" w:rsidR="00EE3631" w:rsidRPr="00EC4233" w:rsidRDefault="00EE3631" w:rsidP="003C33F8">
            <w:pPr>
              <w:spacing w:after="0" w:line="240" w:lineRule="auto"/>
              <w:ind w:right="249"/>
              <w:contextualSpacing/>
              <w:rPr>
                <w:rFonts w:ascii="Times New Roman" w:hAnsi="Times New Roman" w:cs="Times New Roman"/>
                <w:sz w:val="20"/>
                <w:szCs w:val="20"/>
              </w:rPr>
            </w:pPr>
            <w:r w:rsidRPr="00EC4233">
              <w:rPr>
                <w:rFonts w:ascii="Times New Roman" w:hAnsi="Times New Roman" w:cs="Times New Roman"/>
                <w:sz w:val="20"/>
                <w:szCs w:val="20"/>
              </w:rPr>
              <w:t xml:space="preserve">Ineffective against novel attacks, requires constant updates </w:t>
            </w:r>
          </w:p>
        </w:tc>
      </w:tr>
      <w:tr w:rsidR="00EE3631" w:rsidRPr="00EC4233" w14:paraId="5054D7FF" w14:textId="77777777" w:rsidTr="7117D63A">
        <w:tc>
          <w:tcPr>
            <w:tcW w:w="0" w:type="auto"/>
            <w:hideMark/>
          </w:tcPr>
          <w:p w14:paraId="43DA636F"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Anomaly-based</w:t>
            </w:r>
          </w:p>
        </w:tc>
        <w:tc>
          <w:tcPr>
            <w:tcW w:w="0" w:type="auto"/>
            <w:hideMark/>
          </w:tcPr>
          <w:p w14:paraId="2C2561EE"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Detects unknown attacks </w:t>
            </w:r>
          </w:p>
        </w:tc>
        <w:tc>
          <w:tcPr>
            <w:tcW w:w="4677" w:type="dxa"/>
            <w:hideMark/>
          </w:tcPr>
          <w:p w14:paraId="312AC1AD"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High false positives, requires accurate baseline </w:t>
            </w:r>
          </w:p>
        </w:tc>
      </w:tr>
      <w:tr w:rsidR="00EE3631" w:rsidRPr="00EC4233" w14:paraId="213AC3D3" w14:textId="77777777" w:rsidTr="7117D63A">
        <w:tc>
          <w:tcPr>
            <w:tcW w:w="0" w:type="auto"/>
            <w:hideMark/>
          </w:tcPr>
          <w:p w14:paraId="61EF3CC8"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Static Code Analysis</w:t>
            </w:r>
          </w:p>
        </w:tc>
        <w:tc>
          <w:tcPr>
            <w:tcW w:w="0" w:type="auto"/>
            <w:hideMark/>
          </w:tcPr>
          <w:p w14:paraId="31FBBB1E"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Early vulnerability detection </w:t>
            </w:r>
          </w:p>
        </w:tc>
        <w:tc>
          <w:tcPr>
            <w:tcW w:w="4677" w:type="dxa"/>
            <w:hideMark/>
          </w:tcPr>
          <w:p w14:paraId="21464E69"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False positives/negatives, limited runtime insight </w:t>
            </w:r>
          </w:p>
        </w:tc>
      </w:tr>
      <w:tr w:rsidR="00EE3631" w:rsidRPr="00EC4233" w14:paraId="331E6DA7" w14:textId="77777777" w:rsidTr="7117D63A">
        <w:tc>
          <w:tcPr>
            <w:tcW w:w="0" w:type="auto"/>
            <w:hideMark/>
          </w:tcPr>
          <w:p w14:paraId="66773989"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Dynamic Code Analysis</w:t>
            </w:r>
          </w:p>
        </w:tc>
        <w:tc>
          <w:tcPr>
            <w:tcW w:w="0" w:type="auto"/>
            <w:hideMark/>
          </w:tcPr>
          <w:p w14:paraId="06E72C57"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Detects runtime vulnerabilities </w:t>
            </w:r>
          </w:p>
        </w:tc>
        <w:tc>
          <w:tcPr>
            <w:tcW w:w="4677" w:type="dxa"/>
            <w:hideMark/>
          </w:tcPr>
          <w:p w14:paraId="6D9CCAD6"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Time-consuming, may not cover all paths </w:t>
            </w:r>
          </w:p>
        </w:tc>
      </w:tr>
      <w:tr w:rsidR="00EE3631" w:rsidRPr="00EC4233" w14:paraId="1A9CFA7B" w14:textId="77777777" w:rsidTr="7117D63A">
        <w:tc>
          <w:tcPr>
            <w:tcW w:w="0" w:type="auto"/>
            <w:hideMark/>
          </w:tcPr>
          <w:p w14:paraId="31616787"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Machine/Deep Learning</w:t>
            </w:r>
          </w:p>
        </w:tc>
        <w:tc>
          <w:tcPr>
            <w:tcW w:w="0" w:type="auto"/>
            <w:hideMark/>
          </w:tcPr>
          <w:p w14:paraId="00CD60F1"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Detects novel attacks, high accuracy potential </w:t>
            </w:r>
          </w:p>
        </w:tc>
        <w:tc>
          <w:tcPr>
            <w:tcW w:w="4677" w:type="dxa"/>
            <w:hideMark/>
          </w:tcPr>
          <w:p w14:paraId="620CA82F"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Requires large datasets, feature engineering, computationally intensive, susceptible to adversarial attacks </w:t>
            </w:r>
          </w:p>
        </w:tc>
      </w:tr>
      <w:tr w:rsidR="00EE3631" w:rsidRPr="00EC4233" w14:paraId="2858148D" w14:textId="77777777" w:rsidTr="7117D63A">
        <w:tc>
          <w:tcPr>
            <w:tcW w:w="0" w:type="auto"/>
            <w:tcBorders>
              <w:bottom w:val="single" w:sz="4" w:space="0" w:color="auto"/>
            </w:tcBorders>
            <w:hideMark/>
          </w:tcPr>
          <w:p w14:paraId="1341F2BD"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Hybrid Approaches</w:t>
            </w:r>
          </w:p>
        </w:tc>
        <w:tc>
          <w:tcPr>
            <w:tcW w:w="0" w:type="auto"/>
            <w:tcBorders>
              <w:bottom w:val="single" w:sz="4" w:space="0" w:color="auto"/>
            </w:tcBorders>
            <w:hideMark/>
          </w:tcPr>
          <w:p w14:paraId="6409FD06"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Comprehensive defense </w:t>
            </w:r>
          </w:p>
        </w:tc>
        <w:tc>
          <w:tcPr>
            <w:tcW w:w="4677" w:type="dxa"/>
            <w:tcBorders>
              <w:bottom w:val="single" w:sz="4" w:space="0" w:color="auto"/>
            </w:tcBorders>
            <w:hideMark/>
          </w:tcPr>
          <w:p w14:paraId="6E3CAA24" w14:textId="77777777" w:rsidR="00EE3631" w:rsidRPr="00EC4233" w:rsidRDefault="00EE3631" w:rsidP="003C33F8">
            <w:pPr>
              <w:spacing w:after="0" w:line="240" w:lineRule="auto"/>
              <w:contextualSpacing/>
              <w:rPr>
                <w:rFonts w:ascii="Times New Roman" w:hAnsi="Times New Roman" w:cs="Times New Roman"/>
                <w:sz w:val="20"/>
                <w:szCs w:val="20"/>
              </w:rPr>
            </w:pPr>
            <w:r w:rsidRPr="00EC4233">
              <w:rPr>
                <w:rFonts w:ascii="Times New Roman" w:hAnsi="Times New Roman" w:cs="Times New Roman"/>
                <w:sz w:val="20"/>
                <w:szCs w:val="20"/>
              </w:rPr>
              <w:t xml:space="preserve">Increased complexity </w:t>
            </w:r>
          </w:p>
        </w:tc>
      </w:tr>
    </w:tbl>
    <w:p w14:paraId="54A60390" w14:textId="04F4A9F7" w:rsidR="7117D63A" w:rsidRDefault="7117D63A" w:rsidP="7117D63A">
      <w:pPr>
        <w:pStyle w:val="Heading1AIp"/>
      </w:pPr>
    </w:p>
    <w:p w14:paraId="1E03039D" w14:textId="1F8ED858" w:rsidR="00EE3631" w:rsidRPr="00EC4233" w:rsidRDefault="004C6F46" w:rsidP="00AB14F4">
      <w:pPr>
        <w:pStyle w:val="Heading1AIp"/>
      </w:pPr>
      <w:r w:rsidRPr="00EC4233">
        <w:t>COMPARATIVE ANALYSIS OF SQL INJECTION REMOVAL METHODS</w:t>
      </w:r>
    </w:p>
    <w:p w14:paraId="74AE5734" w14:textId="0361BDB5" w:rsidR="00EE3631" w:rsidRPr="00EC4233" w:rsidRDefault="42F918EE" w:rsidP="00EE4AD7">
      <w:pPr>
        <w:spacing w:after="0" w:line="240" w:lineRule="auto"/>
        <w:ind w:firstLine="284"/>
        <w:contextualSpacing/>
        <w:jc w:val="both"/>
        <w:rPr>
          <w:rFonts w:ascii="Times New Roman" w:hAnsi="Times New Roman" w:cs="Times New Roman"/>
          <w:sz w:val="20"/>
          <w:szCs w:val="20"/>
        </w:rPr>
      </w:pPr>
      <w:r w:rsidRPr="7117D63A">
        <w:rPr>
          <w:rFonts w:ascii="Times New Roman" w:hAnsi="Times New Roman" w:cs="Times New Roman"/>
          <w:sz w:val="20"/>
          <w:szCs w:val="20"/>
        </w:rPr>
        <w:t>Effective removal and prevention of SQL injection vulnerabilities require a multi-faceted approach encompassing secure coding practices and robust security mechanisms</w:t>
      </w:r>
      <w:r w:rsidR="2A4EE1BE" w:rsidRPr="7117D63A">
        <w:rPr>
          <w:rFonts w:ascii="Times New Roman" w:hAnsi="Times New Roman" w:cs="Times New Roman"/>
          <w:sz w:val="20"/>
          <w:szCs w:val="20"/>
        </w:rPr>
        <w:t xml:space="preserve"> [20], [21]</w:t>
      </w:r>
      <w:r w:rsidRPr="7117D63A">
        <w:rPr>
          <w:rFonts w:ascii="Times New Roman" w:hAnsi="Times New Roman" w:cs="Times New Roman"/>
          <w:sz w:val="20"/>
          <w:szCs w:val="20"/>
        </w:rPr>
        <w:t xml:space="preserve">. Several methods are commonly employed to mitigate the risk of SQL injection attacks. </w:t>
      </w:r>
      <w:r w:rsidR="6C088F19" w:rsidRPr="7117D63A">
        <w:rPr>
          <w:rFonts w:ascii="Times New Roman" w:hAnsi="Times New Roman" w:cs="Times New Roman"/>
          <w:sz w:val="20"/>
          <w:szCs w:val="20"/>
        </w:rPr>
        <w:t xml:space="preserve">The summaries of the techniques are tabulated in Table 2.   </w:t>
      </w:r>
    </w:p>
    <w:p w14:paraId="5F54566E" w14:textId="7660C750" w:rsidR="00EE3631" w:rsidRPr="003C33F8" w:rsidRDefault="42F918EE" w:rsidP="00CF67FE">
      <w:pPr>
        <w:pStyle w:val="ListParagraph"/>
        <w:numPr>
          <w:ilvl w:val="0"/>
          <w:numId w:val="13"/>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Parameterized Queries (Prepared Statements): This is widely considered the most effective method to prevent SQL injection</w:t>
      </w:r>
      <w:r w:rsidR="0D3CA3A4" w:rsidRPr="7117D63A">
        <w:rPr>
          <w:rFonts w:ascii="Times New Roman" w:hAnsi="Times New Roman" w:cs="Times New Roman"/>
          <w:sz w:val="20"/>
          <w:szCs w:val="20"/>
        </w:rPr>
        <w:t xml:space="preserve"> [12], [13]</w:t>
      </w:r>
      <w:r w:rsidRPr="7117D63A">
        <w:rPr>
          <w:rFonts w:ascii="Times New Roman" w:hAnsi="Times New Roman" w:cs="Times New Roman"/>
          <w:sz w:val="20"/>
          <w:szCs w:val="20"/>
        </w:rPr>
        <w:t xml:space="preserve">. It involves separating the SQL code structure from the user-provided data by using placeholders for input values, which are then passed separately to the database. This ensures that user input is treated as data, not executable code. Prepared statements are supported by most programming languages and database systems.   </w:t>
      </w:r>
    </w:p>
    <w:p w14:paraId="4184B392" w14:textId="77777777" w:rsidR="00EE3631" w:rsidRPr="003C33F8" w:rsidRDefault="00EE3631" w:rsidP="00CF67FE">
      <w:pPr>
        <w:pStyle w:val="ListParagraph"/>
        <w:numPr>
          <w:ilvl w:val="0"/>
          <w:numId w:val="15"/>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 xml:space="preserve">Strengths: Highly effective in preventing SQL injection by clearly separating code and data. Relatively easy to implement. Can also offer performance benefits due to query pre-compilation.   </w:t>
      </w:r>
    </w:p>
    <w:p w14:paraId="1AE9BA50" w14:textId="77777777" w:rsidR="00EE3631" w:rsidRPr="003C33F8" w:rsidRDefault="00EE3631" w:rsidP="00CF67FE">
      <w:pPr>
        <w:pStyle w:val="ListParagraph"/>
        <w:numPr>
          <w:ilvl w:val="0"/>
          <w:numId w:val="18"/>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 xml:space="preserve">Weaknesses: Might not be suitable for all dynamic SQL scenarios involving table or column names.   </w:t>
      </w:r>
    </w:p>
    <w:p w14:paraId="139D537A" w14:textId="2CEBECCC" w:rsidR="00EE3631" w:rsidRPr="003C33F8" w:rsidRDefault="42F918EE" w:rsidP="00CF67FE">
      <w:pPr>
        <w:pStyle w:val="ListParagraph"/>
        <w:numPr>
          <w:ilvl w:val="0"/>
          <w:numId w:val="17"/>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Stored Procedures: These are pre-compiled SQL code stored within the database. Applications call these procedures and pass parameters</w:t>
      </w:r>
      <w:r w:rsidR="3CF336A8" w:rsidRPr="7117D63A">
        <w:rPr>
          <w:rFonts w:ascii="Times New Roman" w:hAnsi="Times New Roman" w:cs="Times New Roman"/>
          <w:sz w:val="20"/>
          <w:szCs w:val="20"/>
        </w:rPr>
        <w:t xml:space="preserve"> [15]</w:t>
      </w:r>
      <w:r w:rsidRPr="7117D63A">
        <w:rPr>
          <w:rFonts w:ascii="Times New Roman" w:hAnsi="Times New Roman" w:cs="Times New Roman"/>
          <w:sz w:val="20"/>
          <w:szCs w:val="20"/>
        </w:rPr>
        <w:t xml:space="preserve">.   </w:t>
      </w:r>
    </w:p>
    <w:p w14:paraId="15981C94" w14:textId="77777777" w:rsidR="00EE3631" w:rsidRPr="003C33F8" w:rsidRDefault="00EE3631" w:rsidP="00CF67FE">
      <w:pPr>
        <w:pStyle w:val="ListParagraph"/>
        <w:numPr>
          <w:ilvl w:val="0"/>
          <w:numId w:val="20"/>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 xml:space="preserve">Strengths: Enhance security by limiting the direct execution of arbitrary SQL queries. Can improve performance due to pre-compilation. Centralize database logic.   </w:t>
      </w:r>
    </w:p>
    <w:p w14:paraId="078D2885" w14:textId="77777777" w:rsidR="00EE3631" w:rsidRPr="003C33F8" w:rsidRDefault="00EE3631" w:rsidP="00CF67FE">
      <w:pPr>
        <w:pStyle w:val="ListParagraph"/>
        <w:numPr>
          <w:ilvl w:val="0"/>
          <w:numId w:val="20"/>
        </w:numPr>
        <w:spacing w:after="0" w:line="240" w:lineRule="auto"/>
        <w:ind w:left="1276" w:hanging="635"/>
        <w:jc w:val="both"/>
        <w:rPr>
          <w:rFonts w:ascii="Times New Roman" w:hAnsi="Times New Roman" w:cs="Times New Roman"/>
          <w:sz w:val="20"/>
          <w:szCs w:val="20"/>
        </w:rPr>
      </w:pPr>
      <w:r w:rsidRPr="003C33F8">
        <w:rPr>
          <w:rFonts w:ascii="Times New Roman" w:hAnsi="Times New Roman" w:cs="Times New Roman"/>
          <w:sz w:val="20"/>
          <w:szCs w:val="20"/>
        </w:rPr>
        <w:t xml:space="preserve">Weaknesses: Can be less flexible than dynamic SQL. If stored procedures themselves construct dynamic SQL from parameters without proper sanitization, they can still be vulnerable. Overly broad database privileges granted for stored procedures can increase risk.   </w:t>
      </w:r>
    </w:p>
    <w:p w14:paraId="4D58261F" w14:textId="21BFEFA5" w:rsidR="00EE3631" w:rsidRPr="003C33F8" w:rsidRDefault="42F918EE" w:rsidP="00CF67FE">
      <w:pPr>
        <w:pStyle w:val="ListParagraph"/>
        <w:numPr>
          <w:ilvl w:val="0"/>
          <w:numId w:val="21"/>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Input Validation and Sanitization: This involves verifying that user-supplied input conforms to expected formats and types (validation) and removing or encoding potentially harmful characters (sanitization) before using it in SQL queries. Whitelisting (allowing only known safe inputs) is generally preferred over blacklisting (blocking known malicious inputs) as blacklists can be easily bypassed. Sanitization includes escaping special SQL characters using database-specific functions</w:t>
      </w:r>
      <w:r w:rsidR="58B124B9" w:rsidRPr="7117D63A">
        <w:rPr>
          <w:rFonts w:ascii="Times New Roman" w:hAnsi="Times New Roman" w:cs="Times New Roman"/>
          <w:sz w:val="20"/>
          <w:szCs w:val="20"/>
        </w:rPr>
        <w:t xml:space="preserve"> [16], [18]</w:t>
      </w:r>
      <w:r w:rsidRPr="7117D63A">
        <w:rPr>
          <w:rFonts w:ascii="Times New Roman" w:hAnsi="Times New Roman" w:cs="Times New Roman"/>
          <w:sz w:val="20"/>
          <w:szCs w:val="20"/>
        </w:rPr>
        <w:t xml:space="preserve">.   </w:t>
      </w:r>
    </w:p>
    <w:p w14:paraId="49BB48C1" w14:textId="77777777" w:rsidR="00EE3631" w:rsidRPr="003C33F8" w:rsidRDefault="00EE3631" w:rsidP="00CF67FE">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lastRenderedPageBreak/>
        <w:t xml:space="preserve">Strengths: Reduces the attack surface by ensuring only valid data is processed. Can catch many common injection attempts early.   </w:t>
      </w:r>
    </w:p>
    <w:p w14:paraId="30E2F79F" w14:textId="77777777" w:rsidR="00EE3631" w:rsidRPr="003C33F8" w:rsidRDefault="00EE3631" w:rsidP="00CF67FE">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Weaknesses: Not a primary defense and can be insufficient against sophisticated attacks. Validation rules need careful definition and maintenance. Blacklisting is </w:t>
      </w:r>
      <w:proofErr w:type="gramStart"/>
      <w:r w:rsidRPr="003C33F8">
        <w:rPr>
          <w:rFonts w:ascii="Times New Roman" w:hAnsi="Times New Roman" w:cs="Times New Roman"/>
          <w:sz w:val="20"/>
          <w:szCs w:val="20"/>
        </w:rPr>
        <w:t>error-prone</w:t>
      </w:r>
      <w:proofErr w:type="gramEnd"/>
      <w:r w:rsidRPr="003C33F8">
        <w:rPr>
          <w:rFonts w:ascii="Times New Roman" w:hAnsi="Times New Roman" w:cs="Times New Roman"/>
          <w:sz w:val="20"/>
          <w:szCs w:val="20"/>
        </w:rPr>
        <w:t xml:space="preserve">.   </w:t>
      </w:r>
    </w:p>
    <w:p w14:paraId="0E424AA2" w14:textId="02070CDD" w:rsidR="00EE3631" w:rsidRPr="003C33F8" w:rsidRDefault="42F918EE" w:rsidP="008B0F47">
      <w:pPr>
        <w:pStyle w:val="ListParagraph"/>
        <w:numPr>
          <w:ilvl w:val="0"/>
          <w:numId w:val="21"/>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Web Application Firewalls (WAFs): These act as a security layer between web applications and users, monitoring and filtering HTTP traffic to block malicious requests, including those containing SQL injection attempts. They use predefined rules and signatures to identify and block known attack patterns.</w:t>
      </w:r>
      <w:r w:rsidR="29195D73" w:rsidRPr="7117D63A">
        <w:rPr>
          <w:rFonts w:ascii="Times New Roman" w:hAnsi="Times New Roman" w:cs="Times New Roman"/>
          <w:sz w:val="20"/>
          <w:szCs w:val="20"/>
        </w:rPr>
        <w:t xml:space="preserve"> [17]</w:t>
      </w:r>
      <w:r w:rsidRPr="7117D63A">
        <w:rPr>
          <w:rFonts w:ascii="Times New Roman" w:hAnsi="Times New Roman" w:cs="Times New Roman"/>
          <w:sz w:val="20"/>
          <w:szCs w:val="20"/>
        </w:rPr>
        <w:t xml:space="preserve">   </w:t>
      </w:r>
    </w:p>
    <w:p w14:paraId="2035E15A"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Strengths: Provide a centralized security layer. Can detect and block known SQL injection patterns. Offer virtual patching capabilities. AI-powered WAFs are emerging for more advanced threat detection.   </w:t>
      </w:r>
    </w:p>
    <w:p w14:paraId="4E12EB86"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Weaknesses: Can be bypassed by sophisticated or novel attacks. Require proper configuration and tuning. Should not replace secure coding practices.   </w:t>
      </w:r>
    </w:p>
    <w:p w14:paraId="46E24580" w14:textId="17505E46" w:rsidR="00EE3631" w:rsidRPr="003C33F8" w:rsidRDefault="42F918EE" w:rsidP="008B0F47">
      <w:pPr>
        <w:pStyle w:val="ListParagraph"/>
        <w:numPr>
          <w:ilvl w:val="0"/>
          <w:numId w:val="21"/>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Object Relational Mappers (ORMs): These libraries allow developers to interact with databases using object-oriented paradigms, abstracting away the need to write raw SQL. Many ORMs utilize parameterized queries by default</w:t>
      </w:r>
      <w:r w:rsidR="20CFDAFE" w:rsidRPr="7117D63A">
        <w:rPr>
          <w:rFonts w:ascii="Times New Roman" w:hAnsi="Times New Roman" w:cs="Times New Roman"/>
          <w:sz w:val="20"/>
          <w:szCs w:val="20"/>
        </w:rPr>
        <w:t xml:space="preserve"> [22], [23]</w:t>
      </w:r>
      <w:r w:rsidRPr="7117D63A">
        <w:rPr>
          <w:rFonts w:ascii="Times New Roman" w:hAnsi="Times New Roman" w:cs="Times New Roman"/>
          <w:sz w:val="20"/>
          <w:szCs w:val="20"/>
        </w:rPr>
        <w:t xml:space="preserve">.   </w:t>
      </w:r>
    </w:p>
    <w:p w14:paraId="719126D3"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Strengths: Reduce the likelihood of manual SQL injection vulnerabilities by abstracting database interactions. Often provide built-in protection mechanisms.   </w:t>
      </w:r>
    </w:p>
    <w:p w14:paraId="688B58FF"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Weaknesses: Performance overhead compared to raw SQL. Complexity in learning and configuration. Using raw SQL within ORMs can still introduce vulnerabilities. Potential for ORM-specific vulnerabilities.   </w:t>
      </w:r>
    </w:p>
    <w:p w14:paraId="44E221A7" w14:textId="5EDECCB1" w:rsidR="00EE3631" w:rsidRPr="003C33F8" w:rsidRDefault="42F918EE" w:rsidP="008B0F47">
      <w:pPr>
        <w:pStyle w:val="ListParagraph"/>
        <w:numPr>
          <w:ilvl w:val="0"/>
          <w:numId w:val="21"/>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Principle of Least Privilege: This security principle dictates that applications should only be granted the necessary database privileges required for their functionality. This limits the potential damage an attacker can cause if they successfully exploit an SQL injection vulnerability. Applications should avoid connecting to the database with administrative or root user accounts</w:t>
      </w:r>
      <w:r w:rsidR="49E73AC4" w:rsidRPr="7117D63A">
        <w:rPr>
          <w:rFonts w:ascii="Times New Roman" w:hAnsi="Times New Roman" w:cs="Times New Roman"/>
          <w:sz w:val="20"/>
          <w:szCs w:val="20"/>
        </w:rPr>
        <w:t xml:space="preserve"> [24]</w:t>
      </w:r>
      <w:r w:rsidRPr="7117D63A">
        <w:rPr>
          <w:rFonts w:ascii="Times New Roman" w:hAnsi="Times New Roman" w:cs="Times New Roman"/>
          <w:sz w:val="20"/>
          <w:szCs w:val="20"/>
        </w:rPr>
        <w:t xml:space="preserve">.   </w:t>
      </w:r>
    </w:p>
    <w:p w14:paraId="3231D68A"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Strengths: Limits the scope of damage from a successful attack.   </w:t>
      </w:r>
    </w:p>
    <w:p w14:paraId="3D0041ED"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Weaknesses: Requires careful planning and configuration of database roles and permissions.   </w:t>
      </w:r>
    </w:p>
    <w:p w14:paraId="4DEDFA1D" w14:textId="0F46D4C1" w:rsidR="00EE3631" w:rsidRPr="003C33F8" w:rsidRDefault="42F918EE" w:rsidP="008B0F47">
      <w:pPr>
        <w:pStyle w:val="ListParagraph"/>
        <w:numPr>
          <w:ilvl w:val="0"/>
          <w:numId w:val="21"/>
        </w:numPr>
        <w:spacing w:after="0" w:line="240" w:lineRule="auto"/>
        <w:ind w:left="709" w:hanging="425"/>
        <w:jc w:val="both"/>
        <w:rPr>
          <w:rFonts w:ascii="Times New Roman" w:hAnsi="Times New Roman" w:cs="Times New Roman"/>
          <w:sz w:val="20"/>
          <w:szCs w:val="20"/>
        </w:rPr>
      </w:pPr>
      <w:r w:rsidRPr="7117D63A">
        <w:rPr>
          <w:rFonts w:ascii="Times New Roman" w:hAnsi="Times New Roman" w:cs="Times New Roman"/>
          <w:sz w:val="20"/>
          <w:szCs w:val="20"/>
        </w:rPr>
        <w:t>Secure Coding Practices and Developer Training: Educating developers on secure coding practices, including the proper use of parameterized queries, input validation, and awareness of common SQL injection attack vectors, is crucial for preventing vulnerabilities. Regular security training and awareness programs are essential. Utilizing static and dynamic analysis tools during development can also help identify potential vulnerabilities early</w:t>
      </w:r>
      <w:r w:rsidR="3F1CB785" w:rsidRPr="7117D63A">
        <w:rPr>
          <w:rFonts w:ascii="Times New Roman" w:hAnsi="Times New Roman" w:cs="Times New Roman"/>
          <w:sz w:val="20"/>
          <w:szCs w:val="20"/>
        </w:rPr>
        <w:t xml:space="preserve"> [25]. </w:t>
      </w:r>
      <w:r w:rsidRPr="7117D63A">
        <w:rPr>
          <w:rFonts w:ascii="Times New Roman" w:hAnsi="Times New Roman" w:cs="Times New Roman"/>
          <w:sz w:val="20"/>
          <w:szCs w:val="20"/>
        </w:rPr>
        <w:t xml:space="preserve">  </w:t>
      </w:r>
    </w:p>
    <w:p w14:paraId="3DA0FC48"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Strengths: Addresses the root cause of many SQL injection vulnerabilities by promoting secure development habits.   </w:t>
      </w:r>
    </w:p>
    <w:p w14:paraId="63FB3683" w14:textId="77777777" w:rsidR="00EE3631" w:rsidRPr="003C33F8" w:rsidRDefault="00EE3631" w:rsidP="008B0F47">
      <w:pPr>
        <w:pStyle w:val="ListParagraph"/>
        <w:numPr>
          <w:ilvl w:val="0"/>
          <w:numId w:val="16"/>
        </w:numPr>
        <w:spacing w:after="0" w:line="240" w:lineRule="auto"/>
        <w:ind w:left="1276" w:hanging="567"/>
        <w:jc w:val="both"/>
        <w:rPr>
          <w:rFonts w:ascii="Times New Roman" w:hAnsi="Times New Roman" w:cs="Times New Roman"/>
          <w:sz w:val="20"/>
          <w:szCs w:val="20"/>
        </w:rPr>
      </w:pPr>
      <w:r w:rsidRPr="003C33F8">
        <w:rPr>
          <w:rFonts w:ascii="Times New Roman" w:hAnsi="Times New Roman" w:cs="Times New Roman"/>
          <w:sz w:val="20"/>
          <w:szCs w:val="20"/>
        </w:rPr>
        <w:t xml:space="preserve">Weaknesses: Requires ongoing effort and commitment from development teams.   </w:t>
      </w:r>
    </w:p>
    <w:p w14:paraId="6FCA49BD" w14:textId="77777777" w:rsidR="00AB14F4" w:rsidRPr="0012266C" w:rsidRDefault="00AB14F4" w:rsidP="00AB14F4">
      <w:pPr>
        <w:pStyle w:val="ListParagraph"/>
        <w:spacing w:after="0" w:line="240" w:lineRule="auto"/>
        <w:ind w:left="284"/>
        <w:jc w:val="both"/>
        <w:rPr>
          <w:rFonts w:ascii="Times New Roman" w:hAnsi="Times New Roman" w:cs="Times New Roman"/>
          <w:sz w:val="20"/>
          <w:szCs w:val="20"/>
        </w:rPr>
      </w:pPr>
    </w:p>
    <w:p w14:paraId="3767300F" w14:textId="79C24348" w:rsidR="00EE3631" w:rsidRPr="00FD2DDE" w:rsidRDefault="00AB14F4" w:rsidP="0013725C">
      <w:pPr>
        <w:spacing w:after="0" w:line="240" w:lineRule="auto"/>
        <w:ind w:firstLine="284"/>
        <w:contextualSpacing/>
        <w:jc w:val="center"/>
        <w:rPr>
          <w:rFonts w:ascii="Times New Roman" w:hAnsi="Times New Roman" w:cs="Times New Roman"/>
          <w:sz w:val="18"/>
          <w:szCs w:val="18"/>
        </w:rPr>
      </w:pPr>
      <w:r w:rsidRPr="00FD2DDE">
        <w:rPr>
          <w:rFonts w:ascii="Times New Roman" w:hAnsi="Times New Roman" w:cs="Times New Roman"/>
          <w:b/>
          <w:bCs/>
          <w:sz w:val="18"/>
          <w:szCs w:val="18"/>
        </w:rPr>
        <w:t>TABLE 2.</w:t>
      </w:r>
      <w:r w:rsidRPr="00FD2DDE">
        <w:rPr>
          <w:rFonts w:ascii="Times New Roman" w:hAnsi="Times New Roman" w:cs="Times New Roman"/>
          <w:sz w:val="18"/>
          <w:szCs w:val="18"/>
        </w:rPr>
        <w:t xml:space="preserve"> </w:t>
      </w:r>
      <w:r w:rsidR="00EE3631" w:rsidRPr="00FD2DDE">
        <w:rPr>
          <w:rFonts w:ascii="Times New Roman" w:hAnsi="Times New Roman" w:cs="Times New Roman"/>
          <w:sz w:val="18"/>
          <w:szCs w:val="18"/>
        </w:rPr>
        <w:t xml:space="preserve">Comparative </w:t>
      </w:r>
      <w:r w:rsidRPr="00FD2DDE">
        <w:rPr>
          <w:rFonts w:ascii="Times New Roman" w:hAnsi="Times New Roman" w:cs="Times New Roman"/>
          <w:sz w:val="18"/>
          <w:szCs w:val="18"/>
        </w:rPr>
        <w:t>a</w:t>
      </w:r>
      <w:r w:rsidR="00EE3631" w:rsidRPr="00FD2DDE">
        <w:rPr>
          <w:rFonts w:ascii="Times New Roman" w:hAnsi="Times New Roman" w:cs="Times New Roman"/>
          <w:sz w:val="18"/>
          <w:szCs w:val="18"/>
        </w:rPr>
        <w:t xml:space="preserve">nalysis of SQL </w:t>
      </w:r>
      <w:r w:rsidRPr="00FD2DDE">
        <w:rPr>
          <w:rFonts w:ascii="Times New Roman" w:hAnsi="Times New Roman" w:cs="Times New Roman"/>
          <w:sz w:val="18"/>
          <w:szCs w:val="18"/>
        </w:rPr>
        <w:t>i</w:t>
      </w:r>
      <w:r w:rsidR="00EE3631" w:rsidRPr="00FD2DDE">
        <w:rPr>
          <w:rFonts w:ascii="Times New Roman" w:hAnsi="Times New Roman" w:cs="Times New Roman"/>
          <w:sz w:val="18"/>
          <w:szCs w:val="18"/>
        </w:rPr>
        <w:t xml:space="preserve">njection </w:t>
      </w:r>
      <w:r w:rsidRPr="00FD2DDE">
        <w:rPr>
          <w:rFonts w:ascii="Times New Roman" w:hAnsi="Times New Roman" w:cs="Times New Roman"/>
          <w:sz w:val="18"/>
          <w:szCs w:val="18"/>
        </w:rPr>
        <w:t>r</w:t>
      </w:r>
      <w:r w:rsidR="00EE3631" w:rsidRPr="00FD2DDE">
        <w:rPr>
          <w:rFonts w:ascii="Times New Roman" w:hAnsi="Times New Roman" w:cs="Times New Roman"/>
          <w:sz w:val="18"/>
          <w:szCs w:val="18"/>
        </w:rPr>
        <w:t xml:space="preserve">emoval </w:t>
      </w:r>
      <w:r w:rsidRPr="00FD2DDE">
        <w:rPr>
          <w:rFonts w:ascii="Times New Roman" w:hAnsi="Times New Roman" w:cs="Times New Roman"/>
          <w:sz w:val="18"/>
          <w:szCs w:val="18"/>
        </w:rPr>
        <w:t>m</w:t>
      </w:r>
      <w:r w:rsidR="00EE3631" w:rsidRPr="00FD2DDE">
        <w:rPr>
          <w:rFonts w:ascii="Times New Roman" w:hAnsi="Times New Roman" w:cs="Times New Roman"/>
          <w:sz w:val="18"/>
          <w:szCs w:val="18"/>
        </w:rPr>
        <w:t>ethods</w:t>
      </w:r>
    </w:p>
    <w:tbl>
      <w:tblPr>
        <w:tblW w:w="0" w:type="auto"/>
        <w:tblLook w:val="04A0" w:firstRow="1" w:lastRow="0" w:firstColumn="1" w:lastColumn="0" w:noHBand="0" w:noVBand="1"/>
      </w:tblPr>
      <w:tblGrid>
        <w:gridCol w:w="2270"/>
        <w:gridCol w:w="3322"/>
        <w:gridCol w:w="3768"/>
      </w:tblGrid>
      <w:tr w:rsidR="00EE3631" w:rsidRPr="00EC4233" w14:paraId="5D3964F0" w14:textId="77777777" w:rsidTr="7117D63A">
        <w:tc>
          <w:tcPr>
            <w:tcW w:w="2072" w:type="dxa"/>
            <w:tcBorders>
              <w:top w:val="single" w:sz="4" w:space="0" w:color="auto"/>
              <w:bottom w:val="single" w:sz="4" w:space="0" w:color="auto"/>
            </w:tcBorders>
            <w:hideMark/>
          </w:tcPr>
          <w:p w14:paraId="0CAB7B94"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Method</w:t>
            </w:r>
          </w:p>
        </w:tc>
        <w:tc>
          <w:tcPr>
            <w:tcW w:w="3328" w:type="dxa"/>
            <w:tcBorders>
              <w:top w:val="single" w:sz="4" w:space="0" w:color="auto"/>
              <w:bottom w:val="single" w:sz="4" w:space="0" w:color="auto"/>
            </w:tcBorders>
            <w:hideMark/>
          </w:tcPr>
          <w:p w14:paraId="29B0A539"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Strengths</w:t>
            </w:r>
          </w:p>
        </w:tc>
        <w:tc>
          <w:tcPr>
            <w:tcW w:w="3774" w:type="dxa"/>
            <w:tcBorders>
              <w:top w:val="single" w:sz="4" w:space="0" w:color="auto"/>
              <w:bottom w:val="single" w:sz="4" w:space="0" w:color="auto"/>
            </w:tcBorders>
            <w:hideMark/>
          </w:tcPr>
          <w:p w14:paraId="78BF47FB"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Weaknesses</w:t>
            </w:r>
          </w:p>
        </w:tc>
      </w:tr>
      <w:tr w:rsidR="00EE3631" w:rsidRPr="00EC4233" w14:paraId="2D77F9C1" w14:textId="77777777" w:rsidTr="7117D63A">
        <w:tc>
          <w:tcPr>
            <w:tcW w:w="2072" w:type="dxa"/>
            <w:tcBorders>
              <w:top w:val="single" w:sz="4" w:space="0" w:color="auto"/>
            </w:tcBorders>
            <w:hideMark/>
          </w:tcPr>
          <w:p w14:paraId="7DE235A8"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Parameterized Queries</w:t>
            </w:r>
          </w:p>
        </w:tc>
        <w:tc>
          <w:tcPr>
            <w:tcW w:w="3328" w:type="dxa"/>
            <w:tcBorders>
              <w:top w:val="single" w:sz="4" w:space="0" w:color="auto"/>
            </w:tcBorders>
            <w:hideMark/>
          </w:tcPr>
          <w:p w14:paraId="6A317281"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Highly effective, easy to implement, performance benefits </w:t>
            </w:r>
          </w:p>
        </w:tc>
        <w:tc>
          <w:tcPr>
            <w:tcW w:w="3774" w:type="dxa"/>
            <w:tcBorders>
              <w:top w:val="single" w:sz="4" w:space="0" w:color="auto"/>
            </w:tcBorders>
            <w:hideMark/>
          </w:tcPr>
          <w:p w14:paraId="06029E1A"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Not suitable for all dynamic SQL </w:t>
            </w:r>
          </w:p>
        </w:tc>
      </w:tr>
      <w:tr w:rsidR="00EE3631" w:rsidRPr="00EC4233" w14:paraId="310254E9" w14:textId="77777777" w:rsidTr="7117D63A">
        <w:tc>
          <w:tcPr>
            <w:tcW w:w="2072" w:type="dxa"/>
            <w:hideMark/>
          </w:tcPr>
          <w:p w14:paraId="6EB51E54"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Stored Procedures</w:t>
            </w:r>
          </w:p>
        </w:tc>
        <w:tc>
          <w:tcPr>
            <w:tcW w:w="3328" w:type="dxa"/>
            <w:hideMark/>
          </w:tcPr>
          <w:p w14:paraId="355965B7"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Enhanced security, improved performance, centralized logic </w:t>
            </w:r>
          </w:p>
        </w:tc>
        <w:tc>
          <w:tcPr>
            <w:tcW w:w="3774" w:type="dxa"/>
            <w:hideMark/>
          </w:tcPr>
          <w:p w14:paraId="419FF838"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Less flexible, risk if poorly written or dynamically construct </w:t>
            </w:r>
            <w:proofErr w:type="gramStart"/>
            <w:r w:rsidRPr="00EC4233">
              <w:rPr>
                <w:rFonts w:ascii="Times New Roman" w:hAnsi="Times New Roman" w:cs="Times New Roman"/>
                <w:sz w:val="20"/>
                <w:szCs w:val="20"/>
              </w:rPr>
              <w:t>SQL ,</w:t>
            </w:r>
            <w:proofErr w:type="gramEnd"/>
            <w:r w:rsidRPr="00EC4233">
              <w:rPr>
                <w:rFonts w:ascii="Times New Roman" w:hAnsi="Times New Roman" w:cs="Times New Roman"/>
                <w:sz w:val="20"/>
                <w:szCs w:val="20"/>
              </w:rPr>
              <w:t xml:space="preserve"> potential for overly broad privileges </w:t>
            </w:r>
          </w:p>
        </w:tc>
      </w:tr>
      <w:tr w:rsidR="00EE3631" w:rsidRPr="00EC4233" w14:paraId="689B46DE" w14:textId="77777777" w:rsidTr="7117D63A">
        <w:tc>
          <w:tcPr>
            <w:tcW w:w="2072" w:type="dxa"/>
            <w:hideMark/>
          </w:tcPr>
          <w:p w14:paraId="41803CF2"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Input Validation/Sanitization</w:t>
            </w:r>
          </w:p>
        </w:tc>
        <w:tc>
          <w:tcPr>
            <w:tcW w:w="3328" w:type="dxa"/>
            <w:hideMark/>
          </w:tcPr>
          <w:p w14:paraId="6FAEE2A2"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Reduces attack surface, early detection </w:t>
            </w:r>
          </w:p>
        </w:tc>
        <w:tc>
          <w:tcPr>
            <w:tcW w:w="3774" w:type="dxa"/>
            <w:hideMark/>
          </w:tcPr>
          <w:p w14:paraId="23394F13"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Not a primary defense, can be bypassed, requires careful maintenance, blacklisting is error-prone </w:t>
            </w:r>
          </w:p>
        </w:tc>
      </w:tr>
      <w:tr w:rsidR="00EE3631" w:rsidRPr="00EC4233" w14:paraId="490734CA" w14:textId="77777777" w:rsidTr="7117D63A">
        <w:tc>
          <w:tcPr>
            <w:tcW w:w="2072" w:type="dxa"/>
            <w:hideMark/>
          </w:tcPr>
          <w:p w14:paraId="27FAB0FB"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Web Application Firewalls</w:t>
            </w:r>
          </w:p>
        </w:tc>
        <w:tc>
          <w:tcPr>
            <w:tcW w:w="3328" w:type="dxa"/>
            <w:hideMark/>
          </w:tcPr>
          <w:p w14:paraId="57644A19"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Centralized security, detects known attacks, virtual patching </w:t>
            </w:r>
          </w:p>
        </w:tc>
        <w:tc>
          <w:tcPr>
            <w:tcW w:w="3774" w:type="dxa"/>
            <w:hideMark/>
          </w:tcPr>
          <w:p w14:paraId="3D7B94C6"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Can be bypassed, requires proper configuration, not a replacement for secure coding </w:t>
            </w:r>
          </w:p>
        </w:tc>
      </w:tr>
      <w:tr w:rsidR="00EE3631" w:rsidRPr="00EC4233" w14:paraId="012A3C37" w14:textId="77777777" w:rsidTr="7117D63A">
        <w:tc>
          <w:tcPr>
            <w:tcW w:w="2072" w:type="dxa"/>
            <w:hideMark/>
          </w:tcPr>
          <w:p w14:paraId="34810073"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Object Relational Mappers</w:t>
            </w:r>
          </w:p>
        </w:tc>
        <w:tc>
          <w:tcPr>
            <w:tcW w:w="3328" w:type="dxa"/>
            <w:hideMark/>
          </w:tcPr>
          <w:p w14:paraId="53FB182A"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Reduces manual SQL, often uses parameterized queries by default </w:t>
            </w:r>
          </w:p>
        </w:tc>
        <w:tc>
          <w:tcPr>
            <w:tcW w:w="3774" w:type="dxa"/>
            <w:hideMark/>
          </w:tcPr>
          <w:p w14:paraId="62DADBAC"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Performance overhead, complexity, risk of raw SQL usage, potential for ORM-specific vulnerabilities </w:t>
            </w:r>
          </w:p>
        </w:tc>
      </w:tr>
      <w:tr w:rsidR="00EE3631" w:rsidRPr="00EC4233" w14:paraId="5E77D623" w14:textId="77777777" w:rsidTr="7117D63A">
        <w:tc>
          <w:tcPr>
            <w:tcW w:w="2072" w:type="dxa"/>
            <w:hideMark/>
          </w:tcPr>
          <w:p w14:paraId="4C54BE94"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Principle of Least Privilege</w:t>
            </w:r>
          </w:p>
        </w:tc>
        <w:tc>
          <w:tcPr>
            <w:tcW w:w="3328" w:type="dxa"/>
            <w:hideMark/>
          </w:tcPr>
          <w:p w14:paraId="6A20213C"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Limits the scope of damage </w:t>
            </w:r>
          </w:p>
        </w:tc>
        <w:tc>
          <w:tcPr>
            <w:tcW w:w="3774" w:type="dxa"/>
            <w:hideMark/>
          </w:tcPr>
          <w:p w14:paraId="6DA7EE8F" w14:textId="77777777" w:rsidR="00EE3631" w:rsidRPr="00EC4233" w:rsidRDefault="00EE3631" w:rsidP="00AB14F4">
            <w:pPr>
              <w:spacing w:after="0" w:line="240" w:lineRule="auto"/>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Requires careful planning and configuration </w:t>
            </w:r>
          </w:p>
        </w:tc>
      </w:tr>
      <w:tr w:rsidR="00EE3631" w:rsidRPr="00EC4233" w14:paraId="65E3F19C" w14:textId="77777777" w:rsidTr="7117D63A">
        <w:tc>
          <w:tcPr>
            <w:tcW w:w="2072" w:type="dxa"/>
            <w:tcBorders>
              <w:bottom w:val="single" w:sz="4" w:space="0" w:color="auto"/>
            </w:tcBorders>
            <w:hideMark/>
          </w:tcPr>
          <w:p w14:paraId="365EF606" w14:textId="77777777" w:rsidR="00EE3631" w:rsidRPr="00EC4233" w:rsidRDefault="00EE3631" w:rsidP="003C33F8">
            <w:pPr>
              <w:spacing w:after="0" w:line="240" w:lineRule="auto"/>
              <w:ind w:left="720" w:hanging="720"/>
              <w:contextualSpacing/>
              <w:jc w:val="both"/>
              <w:rPr>
                <w:rFonts w:ascii="Times New Roman" w:hAnsi="Times New Roman" w:cs="Times New Roman"/>
                <w:sz w:val="20"/>
                <w:szCs w:val="20"/>
              </w:rPr>
            </w:pPr>
            <w:r w:rsidRPr="00EC4233">
              <w:rPr>
                <w:rFonts w:ascii="Times New Roman" w:hAnsi="Times New Roman" w:cs="Times New Roman"/>
                <w:sz w:val="20"/>
                <w:szCs w:val="20"/>
              </w:rPr>
              <w:t>Secure Coding/Training</w:t>
            </w:r>
          </w:p>
        </w:tc>
        <w:tc>
          <w:tcPr>
            <w:tcW w:w="3328" w:type="dxa"/>
            <w:tcBorders>
              <w:bottom w:val="single" w:sz="4" w:space="0" w:color="auto"/>
            </w:tcBorders>
            <w:hideMark/>
          </w:tcPr>
          <w:p w14:paraId="741120F0" w14:textId="77777777" w:rsidR="00EE3631" w:rsidRPr="00EC4233" w:rsidRDefault="00EE3631" w:rsidP="003C33F8">
            <w:pPr>
              <w:spacing w:after="0" w:line="240" w:lineRule="auto"/>
              <w:ind w:left="720" w:hanging="720"/>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Addresses the root cause </w:t>
            </w:r>
          </w:p>
        </w:tc>
        <w:tc>
          <w:tcPr>
            <w:tcW w:w="3774" w:type="dxa"/>
            <w:tcBorders>
              <w:bottom w:val="single" w:sz="4" w:space="0" w:color="auto"/>
            </w:tcBorders>
            <w:hideMark/>
          </w:tcPr>
          <w:p w14:paraId="50299272" w14:textId="77777777" w:rsidR="00EE3631" w:rsidRPr="00EC4233" w:rsidRDefault="00EE3631" w:rsidP="003C33F8">
            <w:pPr>
              <w:spacing w:after="0" w:line="240" w:lineRule="auto"/>
              <w:ind w:left="720" w:hanging="720"/>
              <w:contextualSpacing/>
              <w:jc w:val="both"/>
              <w:rPr>
                <w:rFonts w:ascii="Times New Roman" w:hAnsi="Times New Roman" w:cs="Times New Roman"/>
                <w:sz w:val="20"/>
                <w:szCs w:val="20"/>
              </w:rPr>
            </w:pPr>
            <w:r w:rsidRPr="00EC4233">
              <w:rPr>
                <w:rFonts w:ascii="Times New Roman" w:hAnsi="Times New Roman" w:cs="Times New Roman"/>
                <w:sz w:val="20"/>
                <w:szCs w:val="20"/>
              </w:rPr>
              <w:t xml:space="preserve">Requires ongoing effort and commitment </w:t>
            </w:r>
          </w:p>
        </w:tc>
      </w:tr>
    </w:tbl>
    <w:p w14:paraId="71490D0F" w14:textId="38497454" w:rsidR="00EE3631" w:rsidRPr="00EC4233" w:rsidRDefault="00EB280F" w:rsidP="00AB14F4">
      <w:pPr>
        <w:pStyle w:val="Heading1AIp"/>
      </w:pPr>
      <w:r w:rsidRPr="00EC4233">
        <w:lastRenderedPageBreak/>
        <w:t>CASE STUDY APPROACH</w:t>
      </w:r>
    </w:p>
    <w:p w14:paraId="1A86ED44" w14:textId="646A32FF" w:rsidR="00EE3631" w:rsidRPr="00EC4233" w:rsidRDefault="00EE3631" w:rsidP="0013725C">
      <w:pPr>
        <w:spacing w:after="0"/>
        <w:ind w:firstLine="284"/>
        <w:jc w:val="both"/>
        <w:rPr>
          <w:rFonts w:ascii="Times New Roman" w:hAnsi="Times New Roman" w:cs="Times New Roman"/>
          <w:sz w:val="20"/>
          <w:szCs w:val="20"/>
        </w:rPr>
      </w:pPr>
      <w:r w:rsidRPr="00EC4233">
        <w:rPr>
          <w:rFonts w:ascii="Times New Roman" w:hAnsi="Times New Roman" w:cs="Times New Roman"/>
          <w:sz w:val="20"/>
          <w:szCs w:val="20"/>
        </w:rPr>
        <w:t>To further illustrate the complexities and impact of SQL injection attacks, this section examines two significant case studies reported in recent years.</w:t>
      </w:r>
    </w:p>
    <w:p w14:paraId="45490413" w14:textId="77777777" w:rsidR="00EE3631" w:rsidRPr="00AB14F4" w:rsidRDefault="00EE3631" w:rsidP="00AB14F4">
      <w:pPr>
        <w:pStyle w:val="Heading2"/>
      </w:pPr>
      <w:r w:rsidRPr="00AB14F4">
        <w:t xml:space="preserve">Case Study 1: </w:t>
      </w:r>
      <w:proofErr w:type="spellStart"/>
      <w:r w:rsidRPr="00AB14F4">
        <w:t>MOVEit</w:t>
      </w:r>
      <w:proofErr w:type="spellEnd"/>
      <w:r w:rsidRPr="00AB14F4">
        <w:t xml:space="preserve"> Transfer Breach (2023)</w:t>
      </w:r>
    </w:p>
    <w:p w14:paraId="1D2E137D" w14:textId="2237A2ED" w:rsidR="00EE3631" w:rsidRPr="00EC4233" w:rsidRDefault="42F918EE" w:rsidP="003C33F8">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 xml:space="preserve">In late May 2023, a critical zero-day SQL injection vulnerability (CVE-2023-34362) was discovered in Progress Software's </w:t>
      </w:r>
      <w:proofErr w:type="spellStart"/>
      <w:r w:rsidRPr="7117D63A">
        <w:rPr>
          <w:rFonts w:ascii="Times New Roman" w:hAnsi="Times New Roman" w:cs="Times New Roman"/>
          <w:sz w:val="20"/>
          <w:szCs w:val="20"/>
        </w:rPr>
        <w:t>MOVEit</w:t>
      </w:r>
      <w:proofErr w:type="spellEnd"/>
      <w:r w:rsidRPr="7117D63A">
        <w:rPr>
          <w:rFonts w:ascii="Times New Roman" w:hAnsi="Times New Roman" w:cs="Times New Roman"/>
          <w:sz w:val="20"/>
          <w:szCs w:val="20"/>
        </w:rPr>
        <w:t xml:space="preserve"> Transfer platform, a widely used managed file transfer application</w:t>
      </w:r>
      <w:r w:rsidR="49917F71" w:rsidRPr="7117D63A">
        <w:rPr>
          <w:rFonts w:ascii="Times New Roman" w:hAnsi="Times New Roman" w:cs="Times New Roman"/>
          <w:sz w:val="20"/>
          <w:szCs w:val="20"/>
        </w:rPr>
        <w:t xml:space="preserve"> [26]</w:t>
      </w:r>
      <w:r w:rsidRPr="7117D63A">
        <w:rPr>
          <w:rFonts w:ascii="Times New Roman" w:hAnsi="Times New Roman" w:cs="Times New Roman"/>
          <w:sz w:val="20"/>
          <w:szCs w:val="20"/>
        </w:rPr>
        <w:t xml:space="preserve">. This vulnerability allowed unauthenticated attackers to gain unauthorized access to the </w:t>
      </w:r>
      <w:proofErr w:type="spellStart"/>
      <w:r w:rsidRPr="7117D63A">
        <w:rPr>
          <w:rFonts w:ascii="Times New Roman" w:hAnsi="Times New Roman" w:cs="Times New Roman"/>
          <w:sz w:val="20"/>
          <w:szCs w:val="20"/>
        </w:rPr>
        <w:t>MOVEit</w:t>
      </w:r>
      <w:proofErr w:type="spellEnd"/>
      <w:r w:rsidRPr="7117D63A">
        <w:rPr>
          <w:rFonts w:ascii="Times New Roman" w:hAnsi="Times New Roman" w:cs="Times New Roman"/>
          <w:sz w:val="20"/>
          <w:szCs w:val="20"/>
        </w:rPr>
        <w:t xml:space="preserve"> Transfer database. The </w:t>
      </w:r>
      <w:proofErr w:type="spellStart"/>
      <w:r w:rsidRPr="7117D63A">
        <w:rPr>
          <w:rFonts w:ascii="Times New Roman" w:hAnsi="Times New Roman" w:cs="Times New Roman"/>
          <w:sz w:val="20"/>
          <w:szCs w:val="20"/>
        </w:rPr>
        <w:t>CXXp</w:t>
      </w:r>
      <w:proofErr w:type="spellEnd"/>
      <w:r w:rsidRPr="7117D63A">
        <w:rPr>
          <w:rFonts w:ascii="Times New Roman" w:hAnsi="Times New Roman" w:cs="Times New Roman"/>
          <w:sz w:val="20"/>
          <w:szCs w:val="20"/>
        </w:rPr>
        <w:t xml:space="preserve"> ransomware group, also known as Cl0p, exploited this flaw to install a web shell called LEMURLOOT and exfiltrate massive amounts of sensitive data. The attack chain involved exploiting the SQL injection vulnerability to achieve remote code execution, enabling the installation of the web shell</w:t>
      </w:r>
      <w:r w:rsidR="00122815" w:rsidRPr="7117D63A">
        <w:rPr>
          <w:rFonts w:ascii="Times New Roman" w:hAnsi="Times New Roman" w:cs="Times New Roman"/>
          <w:sz w:val="20"/>
          <w:szCs w:val="20"/>
        </w:rPr>
        <w:t xml:space="preserve"> [27]</w:t>
      </w:r>
      <w:r w:rsidRPr="7117D63A">
        <w:rPr>
          <w:rFonts w:ascii="Times New Roman" w:hAnsi="Times New Roman" w:cs="Times New Roman"/>
          <w:sz w:val="20"/>
          <w:szCs w:val="20"/>
        </w:rPr>
        <w:t xml:space="preserve">.   </w:t>
      </w:r>
    </w:p>
    <w:p w14:paraId="0BAE59EF" w14:textId="77777777" w:rsidR="00EE3631" w:rsidRPr="00EC4233" w:rsidRDefault="00EE3631" w:rsidP="003C33F8">
      <w:pPr>
        <w:spacing w:after="0" w:line="240" w:lineRule="auto"/>
        <w:ind w:firstLine="288"/>
        <w:jc w:val="both"/>
        <w:rPr>
          <w:rFonts w:ascii="Times New Roman" w:hAnsi="Times New Roman" w:cs="Times New Roman"/>
          <w:sz w:val="20"/>
          <w:szCs w:val="20"/>
        </w:rPr>
      </w:pPr>
      <w:r w:rsidRPr="00EC4233">
        <w:rPr>
          <w:rFonts w:ascii="Times New Roman" w:hAnsi="Times New Roman" w:cs="Times New Roman"/>
          <w:sz w:val="20"/>
          <w:szCs w:val="20"/>
        </w:rPr>
        <w:t xml:space="preserve">The impact of this breach was extensive, affecting over 2,700 organizations worldwide across various sectors, including education, government, healthcare, and financial services. The personal data of over 93.3 million individuals was exposed, leading to an estimated global financial loss of up to $12.15 billion. Affected organizations included over 1,000 U.S. colleges and universities via the National Student Clearinghouse and the healthcare sector, where the Maximus breach compromised 11.3 million patient records.   </w:t>
      </w:r>
    </w:p>
    <w:p w14:paraId="3ABCF027" w14:textId="634E142C" w:rsidR="00EE3631" w:rsidRPr="00EC4233" w:rsidRDefault="00EE3631" w:rsidP="003C33F8">
      <w:pPr>
        <w:spacing w:after="0" w:line="240" w:lineRule="auto"/>
        <w:ind w:firstLine="288"/>
        <w:jc w:val="both"/>
        <w:rPr>
          <w:rFonts w:ascii="Times New Roman" w:hAnsi="Times New Roman" w:cs="Times New Roman"/>
          <w:sz w:val="20"/>
          <w:szCs w:val="20"/>
        </w:rPr>
      </w:pPr>
      <w:r w:rsidRPr="00EC4233">
        <w:rPr>
          <w:rFonts w:ascii="Times New Roman" w:hAnsi="Times New Roman" w:cs="Times New Roman"/>
          <w:sz w:val="20"/>
          <w:szCs w:val="20"/>
        </w:rPr>
        <w:t xml:space="preserve">Detection of this vulnerability might have been possible through static analysis tools identifying </w:t>
      </w:r>
      <w:proofErr w:type="spellStart"/>
      <w:r w:rsidRPr="00EC4233">
        <w:rPr>
          <w:rFonts w:ascii="Times New Roman" w:hAnsi="Times New Roman" w:cs="Times New Roman"/>
          <w:sz w:val="20"/>
          <w:szCs w:val="20"/>
        </w:rPr>
        <w:t>unsanitized</w:t>
      </w:r>
      <w:proofErr w:type="spellEnd"/>
      <w:r w:rsidRPr="00EC4233">
        <w:rPr>
          <w:rFonts w:ascii="Times New Roman" w:hAnsi="Times New Roman" w:cs="Times New Roman"/>
          <w:sz w:val="20"/>
          <w:szCs w:val="20"/>
        </w:rPr>
        <w:t xml:space="preserve"> user input being used in SQL queries. Dynamic analysis could have flagged unusual database activity or attempts to execute commands on the server. Prevention could have been achieved by adhering to secure coding practices, such as using parameterized queries, and by promptly applying security patches released by the software vendor. The </w:t>
      </w:r>
      <w:proofErr w:type="spellStart"/>
      <w:r w:rsidRPr="00EC4233">
        <w:rPr>
          <w:rFonts w:ascii="Times New Roman" w:hAnsi="Times New Roman" w:cs="Times New Roman"/>
          <w:sz w:val="20"/>
          <w:szCs w:val="20"/>
        </w:rPr>
        <w:t>MOVEit</w:t>
      </w:r>
      <w:proofErr w:type="spellEnd"/>
      <w:r w:rsidRPr="00EC4233">
        <w:rPr>
          <w:rFonts w:ascii="Times New Roman" w:hAnsi="Times New Roman" w:cs="Times New Roman"/>
          <w:sz w:val="20"/>
          <w:szCs w:val="20"/>
        </w:rPr>
        <w:t xml:space="preserve"> Transfer breach underscores the critical importance of timely patching and secure development practices, as vulnerabilities in widely used software can have far-reaching consequences.   </w:t>
      </w:r>
    </w:p>
    <w:p w14:paraId="7D55E932" w14:textId="77777777" w:rsidR="00EE3631" w:rsidRPr="00EC4233" w:rsidRDefault="00EE3631" w:rsidP="00AB14F4">
      <w:pPr>
        <w:pStyle w:val="Heading2"/>
      </w:pPr>
      <w:r w:rsidRPr="00EC4233">
        <w:t xml:space="preserve">Case Study 2: PostgreSQL </w:t>
      </w:r>
      <w:proofErr w:type="spellStart"/>
      <w:r w:rsidRPr="00EC4233">
        <w:t>psql</w:t>
      </w:r>
      <w:proofErr w:type="spellEnd"/>
      <w:r w:rsidRPr="00EC4233">
        <w:t xml:space="preserve"> SQL Injection (CVE-2025-1094)</w:t>
      </w:r>
    </w:p>
    <w:p w14:paraId="63E02BFB" w14:textId="6916BFCE" w:rsidR="00EE3631" w:rsidRPr="00EC4233" w:rsidRDefault="42F918EE" w:rsidP="003C33F8">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 xml:space="preserve">In February 2025, Rapid7 discovered a high-severity SQL injection vulnerability, tracked as CVE-2025-1094, affecting the PostgreSQL interactive tool </w:t>
      </w:r>
      <w:proofErr w:type="spellStart"/>
      <w:r w:rsidRPr="7117D63A">
        <w:rPr>
          <w:rFonts w:ascii="Times New Roman" w:hAnsi="Times New Roman" w:cs="Times New Roman"/>
          <w:sz w:val="20"/>
          <w:szCs w:val="20"/>
        </w:rPr>
        <w:t>psql</w:t>
      </w:r>
      <w:proofErr w:type="spellEnd"/>
      <w:r w:rsidRPr="7117D63A">
        <w:rPr>
          <w:rFonts w:ascii="Times New Roman" w:hAnsi="Times New Roman" w:cs="Times New Roman"/>
          <w:sz w:val="20"/>
          <w:szCs w:val="20"/>
        </w:rPr>
        <w:t xml:space="preserve">. This vulnerability received a high CVSS 3.1 base score of 8.1. The flaw stemmed from an incorrect assumption that attacker-controlled untrusted input, even after being safely escaped via PostgreSQL's string escaping routines, could not be leveraged to generate a successful SQL injection attack. Rapid7 found that SQL injection was still possible in certain scenarios when escaped untrusted input was included as part of a SQL statement executed by </w:t>
      </w:r>
      <w:proofErr w:type="spellStart"/>
      <w:r w:rsidRPr="7117D63A">
        <w:rPr>
          <w:rFonts w:ascii="Times New Roman" w:hAnsi="Times New Roman" w:cs="Times New Roman"/>
          <w:sz w:val="20"/>
          <w:szCs w:val="20"/>
        </w:rPr>
        <w:t>psql</w:t>
      </w:r>
      <w:proofErr w:type="spellEnd"/>
      <w:r w:rsidRPr="7117D63A">
        <w:rPr>
          <w:rFonts w:ascii="Times New Roman" w:hAnsi="Times New Roman" w:cs="Times New Roman"/>
          <w:sz w:val="20"/>
          <w:szCs w:val="20"/>
        </w:rPr>
        <w:t>, particularly due to how PostgreSQL handles invalid UTF-8 characters.</w:t>
      </w:r>
      <w:r w:rsidR="2F1F56C1" w:rsidRPr="7117D63A">
        <w:rPr>
          <w:rFonts w:ascii="Times New Roman" w:hAnsi="Times New Roman" w:cs="Times New Roman"/>
          <w:sz w:val="20"/>
          <w:szCs w:val="20"/>
        </w:rPr>
        <w:t xml:space="preserve"> [14]</w:t>
      </w:r>
      <w:r w:rsidRPr="7117D63A">
        <w:rPr>
          <w:rFonts w:ascii="Times New Roman" w:hAnsi="Times New Roman" w:cs="Times New Roman"/>
          <w:sz w:val="20"/>
          <w:szCs w:val="20"/>
        </w:rPr>
        <w:t xml:space="preserve">   </w:t>
      </w:r>
    </w:p>
    <w:p w14:paraId="2A043019" w14:textId="2F1AFF54" w:rsidR="00EE3631" w:rsidRPr="00EC4233" w:rsidRDefault="00EE3631" w:rsidP="003C33F8">
      <w:pPr>
        <w:spacing w:after="0" w:line="240" w:lineRule="auto"/>
        <w:ind w:firstLine="288"/>
        <w:jc w:val="both"/>
        <w:rPr>
          <w:rFonts w:ascii="Times New Roman" w:hAnsi="Times New Roman" w:cs="Times New Roman"/>
          <w:sz w:val="20"/>
          <w:szCs w:val="20"/>
        </w:rPr>
      </w:pPr>
      <w:r w:rsidRPr="00EC4233">
        <w:rPr>
          <w:rFonts w:ascii="Times New Roman" w:hAnsi="Times New Roman" w:cs="Times New Roman"/>
          <w:sz w:val="20"/>
          <w:szCs w:val="20"/>
        </w:rPr>
        <w:t xml:space="preserve">An attacker successfully exploiting this vulnerability could achieve arbitrary code execution by leveraging </w:t>
      </w:r>
      <w:proofErr w:type="spellStart"/>
      <w:r w:rsidRPr="00EC4233">
        <w:rPr>
          <w:rFonts w:ascii="Times New Roman" w:hAnsi="Times New Roman" w:cs="Times New Roman"/>
          <w:sz w:val="20"/>
          <w:szCs w:val="20"/>
        </w:rPr>
        <w:t>psql's</w:t>
      </w:r>
      <w:proofErr w:type="spellEnd"/>
      <w:r w:rsidRPr="00EC4233">
        <w:rPr>
          <w:rFonts w:ascii="Times New Roman" w:hAnsi="Times New Roman" w:cs="Times New Roman"/>
          <w:sz w:val="20"/>
          <w:szCs w:val="20"/>
        </w:rPr>
        <w:t xml:space="preserve"> ability to run meta-commands, which allow for operating system shell command execution. Exploitation of this PostgreSQL vulnerability was also linked to attacks targeting </w:t>
      </w:r>
      <w:proofErr w:type="spellStart"/>
      <w:r w:rsidRPr="00EC4233">
        <w:rPr>
          <w:rFonts w:ascii="Times New Roman" w:hAnsi="Times New Roman" w:cs="Times New Roman"/>
          <w:sz w:val="20"/>
          <w:szCs w:val="20"/>
        </w:rPr>
        <w:t>BeyondTrust</w:t>
      </w:r>
      <w:proofErr w:type="spellEnd"/>
      <w:r w:rsidRPr="00EC4233">
        <w:rPr>
          <w:rFonts w:ascii="Times New Roman" w:hAnsi="Times New Roman" w:cs="Times New Roman"/>
          <w:sz w:val="20"/>
          <w:szCs w:val="20"/>
        </w:rPr>
        <w:t xml:space="preserve"> Privileged Remote Access and Remote Support products.   </w:t>
      </w:r>
    </w:p>
    <w:p w14:paraId="7DB608D8" w14:textId="64A87EF2" w:rsidR="00EE3631" w:rsidRPr="00EC4233" w:rsidRDefault="00EE3631" w:rsidP="003C33F8">
      <w:pPr>
        <w:spacing w:after="0" w:line="240" w:lineRule="auto"/>
        <w:ind w:firstLine="288"/>
        <w:jc w:val="both"/>
        <w:rPr>
          <w:rFonts w:ascii="Times New Roman" w:hAnsi="Times New Roman" w:cs="Times New Roman"/>
          <w:sz w:val="20"/>
          <w:szCs w:val="20"/>
        </w:rPr>
      </w:pPr>
      <w:r w:rsidRPr="00EC4233">
        <w:rPr>
          <w:rFonts w:ascii="Times New Roman" w:hAnsi="Times New Roman" w:cs="Times New Roman"/>
          <w:sz w:val="20"/>
          <w:szCs w:val="20"/>
        </w:rPr>
        <w:t xml:space="preserve">This case highlights that even seemingly robust security mechanisms like string escaping can have underlying vulnerabilities. Static analysis might have difficulty identifying such complex issues related to character encoding and the interaction between different software components. Dynamic analysis, particularly penetration testing, could potentially flag unusual command execution attempts originating from database interactions. The lesson learned from CVE-2025-1094 emphasizes that a defense-in-depth strategy is crucial, and regular security audits and penetration testing are essential to uncover unexpected vulnerabilities, even in well-established and seemingly secure systems.   </w:t>
      </w:r>
    </w:p>
    <w:p w14:paraId="4B7E3789" w14:textId="71A6B5FC" w:rsidR="00EE3631" w:rsidRPr="00EC4233" w:rsidRDefault="00EC4233" w:rsidP="00AB14F4">
      <w:pPr>
        <w:pStyle w:val="Heading1AIp"/>
      </w:pPr>
      <w:r w:rsidRPr="00EC4233">
        <w:t>CONCLUSION AND FUTURE DIRECTIONS</w:t>
      </w:r>
    </w:p>
    <w:p w14:paraId="4425605B" w14:textId="35257C96" w:rsidR="00EE3631" w:rsidRPr="00EC4233" w:rsidRDefault="42F918EE" w:rsidP="003C33F8">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 xml:space="preserve">The comparative analysis of SQL injection detection techniques reveals a continuous evolution in response to increasingly sophisticated attacks. While traditional signature-based and anomaly-based methods still play a role, the growing reliance on machine learning and deep learning </w:t>
      </w:r>
      <w:r w:rsidR="5C7DC785" w:rsidRPr="7117D63A">
        <w:rPr>
          <w:rFonts w:ascii="Times New Roman" w:hAnsi="Times New Roman" w:cs="Times New Roman"/>
          <w:sz w:val="20"/>
          <w:szCs w:val="20"/>
        </w:rPr>
        <w:t xml:space="preserve">[1], [7], [9], [10], [13], </w:t>
      </w:r>
      <w:proofErr w:type="gramStart"/>
      <w:r w:rsidR="5C7DC785" w:rsidRPr="7117D63A">
        <w:rPr>
          <w:rFonts w:ascii="Times New Roman" w:hAnsi="Times New Roman" w:cs="Times New Roman"/>
          <w:sz w:val="20"/>
          <w:szCs w:val="20"/>
        </w:rPr>
        <w:t>[ 17</w:t>
      </w:r>
      <w:proofErr w:type="gramEnd"/>
      <w:r w:rsidR="5C7DC785" w:rsidRPr="7117D63A">
        <w:rPr>
          <w:rFonts w:ascii="Times New Roman" w:hAnsi="Times New Roman" w:cs="Times New Roman"/>
          <w:sz w:val="20"/>
          <w:szCs w:val="20"/>
        </w:rPr>
        <w:t xml:space="preserve">] </w:t>
      </w:r>
      <w:r w:rsidRPr="7117D63A">
        <w:rPr>
          <w:rFonts w:ascii="Times New Roman" w:hAnsi="Times New Roman" w:cs="Times New Roman"/>
          <w:sz w:val="20"/>
          <w:szCs w:val="20"/>
        </w:rPr>
        <w:t>demonstrates the potential for more adaptive and accurate detection capabilities. Hybrid approaches that combine the strengths of different techniques offer a promising direction for enhanced detection accuracy and coverage</w:t>
      </w:r>
      <w:r w:rsidR="7CE5F19C" w:rsidRPr="7117D63A">
        <w:rPr>
          <w:rFonts w:ascii="Times New Roman" w:hAnsi="Times New Roman" w:cs="Times New Roman"/>
          <w:sz w:val="20"/>
          <w:szCs w:val="20"/>
        </w:rPr>
        <w:t xml:space="preserve"> </w:t>
      </w:r>
      <w:proofErr w:type="gramStart"/>
      <w:r w:rsidR="7CE5F19C" w:rsidRPr="7117D63A">
        <w:rPr>
          <w:rFonts w:ascii="Times New Roman" w:hAnsi="Times New Roman" w:cs="Times New Roman"/>
          <w:sz w:val="20"/>
          <w:szCs w:val="20"/>
        </w:rPr>
        <w:t xml:space="preserve">[ </w:t>
      </w:r>
      <w:r w:rsidR="67CEBB8B" w:rsidRPr="7117D63A">
        <w:rPr>
          <w:rFonts w:ascii="Times New Roman" w:hAnsi="Times New Roman" w:cs="Times New Roman"/>
          <w:sz w:val="20"/>
          <w:szCs w:val="20"/>
        </w:rPr>
        <w:t>5</w:t>
      </w:r>
      <w:proofErr w:type="gramEnd"/>
      <w:r w:rsidR="67CEBB8B" w:rsidRPr="7117D63A">
        <w:rPr>
          <w:rFonts w:ascii="Times New Roman" w:hAnsi="Times New Roman" w:cs="Times New Roman"/>
          <w:sz w:val="20"/>
          <w:szCs w:val="20"/>
        </w:rPr>
        <w:t>], [8], [15]</w:t>
      </w:r>
      <w:r w:rsidRPr="7117D63A">
        <w:rPr>
          <w:rFonts w:ascii="Times New Roman" w:hAnsi="Times New Roman" w:cs="Times New Roman"/>
          <w:sz w:val="20"/>
          <w:szCs w:val="20"/>
        </w:rPr>
        <w:t xml:space="preserve">.   </w:t>
      </w:r>
    </w:p>
    <w:p w14:paraId="68EE57E0" w14:textId="0C0D061D" w:rsidR="00EE3631" w:rsidRPr="00EC4233" w:rsidRDefault="42F918EE" w:rsidP="003C33F8">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 xml:space="preserve">Similarly, the analysis of removal methods underscores the importance of a layered security approach. Parameterized queries remain the most effective primary </w:t>
      </w:r>
      <w:proofErr w:type="gramStart"/>
      <w:r w:rsidRPr="7117D63A">
        <w:rPr>
          <w:rFonts w:ascii="Times New Roman" w:hAnsi="Times New Roman" w:cs="Times New Roman"/>
          <w:sz w:val="20"/>
          <w:szCs w:val="20"/>
        </w:rPr>
        <w:t>defense, but</w:t>
      </w:r>
      <w:proofErr w:type="gramEnd"/>
      <w:r w:rsidRPr="7117D63A">
        <w:rPr>
          <w:rFonts w:ascii="Times New Roman" w:hAnsi="Times New Roman" w:cs="Times New Roman"/>
          <w:sz w:val="20"/>
          <w:szCs w:val="20"/>
        </w:rPr>
        <w:t xml:space="preserve"> should be complemented by other methods such as input validation, WAFs, and the principle of least privilege to provide a robust defense-in-depth strategy. The case </w:t>
      </w:r>
      <w:r w:rsidRPr="7117D63A">
        <w:rPr>
          <w:rFonts w:ascii="Times New Roman" w:hAnsi="Times New Roman" w:cs="Times New Roman"/>
          <w:sz w:val="20"/>
          <w:szCs w:val="20"/>
        </w:rPr>
        <w:lastRenderedPageBreak/>
        <w:t xml:space="preserve">studies of the </w:t>
      </w:r>
      <w:proofErr w:type="spellStart"/>
      <w:r w:rsidRPr="7117D63A">
        <w:rPr>
          <w:rFonts w:ascii="Times New Roman" w:hAnsi="Times New Roman" w:cs="Times New Roman"/>
          <w:sz w:val="20"/>
          <w:szCs w:val="20"/>
        </w:rPr>
        <w:t>MOVEit</w:t>
      </w:r>
      <w:proofErr w:type="spellEnd"/>
      <w:r w:rsidRPr="7117D63A">
        <w:rPr>
          <w:rFonts w:ascii="Times New Roman" w:hAnsi="Times New Roman" w:cs="Times New Roman"/>
          <w:sz w:val="20"/>
          <w:szCs w:val="20"/>
        </w:rPr>
        <w:t xml:space="preserve"> Transfer breach and the PostgreSQL </w:t>
      </w:r>
      <w:proofErr w:type="spellStart"/>
      <w:r w:rsidRPr="7117D63A">
        <w:rPr>
          <w:rFonts w:ascii="Times New Roman" w:hAnsi="Times New Roman" w:cs="Times New Roman"/>
          <w:sz w:val="20"/>
          <w:szCs w:val="20"/>
        </w:rPr>
        <w:t>psql</w:t>
      </w:r>
      <w:proofErr w:type="spellEnd"/>
      <w:r w:rsidRPr="7117D63A">
        <w:rPr>
          <w:rFonts w:ascii="Times New Roman" w:hAnsi="Times New Roman" w:cs="Times New Roman"/>
          <w:sz w:val="20"/>
          <w:szCs w:val="20"/>
        </w:rPr>
        <w:t xml:space="preserve"> vulnerability highlight the real-world impact of SQL injection attacks and the diverse ways in which they can manifest, even in seemingly well-protected systems.</w:t>
      </w:r>
      <w:r w:rsidR="300AC84E" w:rsidRPr="7117D63A">
        <w:rPr>
          <w:rFonts w:ascii="Times New Roman" w:hAnsi="Times New Roman" w:cs="Times New Roman"/>
          <w:sz w:val="20"/>
          <w:szCs w:val="20"/>
        </w:rPr>
        <w:t xml:space="preserve"> [12], [20] - [23</w:t>
      </w:r>
      <w:r w:rsidR="7F18D9E6" w:rsidRPr="7117D63A">
        <w:rPr>
          <w:rFonts w:ascii="Times New Roman" w:hAnsi="Times New Roman" w:cs="Times New Roman"/>
          <w:sz w:val="20"/>
          <w:szCs w:val="20"/>
        </w:rPr>
        <w:t>]</w:t>
      </w:r>
      <w:r w:rsidRPr="7117D63A">
        <w:rPr>
          <w:rFonts w:ascii="Times New Roman" w:hAnsi="Times New Roman" w:cs="Times New Roman"/>
          <w:sz w:val="20"/>
          <w:szCs w:val="20"/>
        </w:rPr>
        <w:t xml:space="preserve">  </w:t>
      </w:r>
    </w:p>
    <w:p w14:paraId="1AAE1DE5" w14:textId="00E0C1BF" w:rsidR="00EE3631" w:rsidRPr="00EC4233" w:rsidRDefault="42F918EE" w:rsidP="003C33F8">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Despite significant advancements, several challenges and open research questions remain in the field. Detecting increasingly sophisticated and obfuscated SQL injection attacks requires continuous innovation in both detection and analysis techniques. The need for more robust and generalizable machine learning models that can effectively handle the evolving threat landscape is also critical. Furthermore, the security implications of emerging technologies, such as the potential for prompt-to-SQL injections in applications integrated with large language models (LLMs</w:t>
      </w:r>
      <w:proofErr w:type="gramStart"/>
      <w:r w:rsidRPr="7117D63A">
        <w:rPr>
          <w:rFonts w:ascii="Times New Roman" w:hAnsi="Times New Roman" w:cs="Times New Roman"/>
          <w:sz w:val="20"/>
          <w:szCs w:val="20"/>
        </w:rPr>
        <w:t>) ,</w:t>
      </w:r>
      <w:proofErr w:type="gramEnd"/>
      <w:r w:rsidRPr="7117D63A">
        <w:rPr>
          <w:rFonts w:ascii="Times New Roman" w:hAnsi="Times New Roman" w:cs="Times New Roman"/>
          <w:sz w:val="20"/>
          <w:szCs w:val="20"/>
        </w:rPr>
        <w:t xml:space="preserve"> warrant further investigation.   </w:t>
      </w:r>
    </w:p>
    <w:p w14:paraId="24BD94CA" w14:textId="4D132C08" w:rsidR="00EE3631" w:rsidRPr="00EC4233" w:rsidRDefault="42F918EE" w:rsidP="7117D63A">
      <w:pPr>
        <w:spacing w:after="0" w:line="240" w:lineRule="auto"/>
        <w:ind w:firstLine="288"/>
        <w:jc w:val="both"/>
        <w:rPr>
          <w:rFonts w:ascii="Times New Roman" w:hAnsi="Times New Roman" w:cs="Times New Roman"/>
          <w:sz w:val="20"/>
          <w:szCs w:val="20"/>
        </w:rPr>
      </w:pPr>
      <w:r w:rsidRPr="7117D63A">
        <w:rPr>
          <w:rFonts w:ascii="Times New Roman" w:hAnsi="Times New Roman" w:cs="Times New Roman"/>
          <w:sz w:val="20"/>
          <w:szCs w:val="20"/>
        </w:rPr>
        <w:t>Future research directions could focus on developing more integrated and automated defense frameworks that seamlessly combine various detection and removal methods</w:t>
      </w:r>
      <w:r w:rsidR="3E6B6397" w:rsidRPr="7117D63A">
        <w:rPr>
          <w:rFonts w:ascii="Times New Roman" w:hAnsi="Times New Roman" w:cs="Times New Roman"/>
          <w:sz w:val="20"/>
          <w:szCs w:val="20"/>
        </w:rPr>
        <w:t xml:space="preserve"> [6], [14], [23], [25]</w:t>
      </w:r>
      <w:r w:rsidRPr="7117D63A">
        <w:rPr>
          <w:rFonts w:ascii="Times New Roman" w:hAnsi="Times New Roman" w:cs="Times New Roman"/>
          <w:sz w:val="20"/>
          <w:szCs w:val="20"/>
        </w:rPr>
        <w:t>. Exploring the adoption of deep reinforcement learning for creating adaptive security systems that can learn and respond to new attack patterns in real-time is another promising avenue. The use of artificial intelligence for automated security auditing and vulnerability assessment could also significantly enhance the proactive identification and mitigation of SQL injection risks. Finally, advancements in differential privacy techniques could enable secure analysis of attack data to improve detection models while protecting sensitive information</w:t>
      </w:r>
      <w:r w:rsidR="2C870C15" w:rsidRPr="7117D63A">
        <w:rPr>
          <w:rFonts w:ascii="Times New Roman" w:hAnsi="Times New Roman" w:cs="Times New Roman"/>
          <w:sz w:val="20"/>
          <w:szCs w:val="20"/>
        </w:rPr>
        <w:t xml:space="preserve"> [27]</w:t>
      </w:r>
      <w:r w:rsidRPr="7117D63A">
        <w:rPr>
          <w:rFonts w:ascii="Times New Roman" w:hAnsi="Times New Roman" w:cs="Times New Roman"/>
          <w:sz w:val="20"/>
          <w:szCs w:val="20"/>
        </w:rPr>
        <w:t xml:space="preserve">.   </w:t>
      </w:r>
    </w:p>
    <w:p w14:paraId="23B37638" w14:textId="1ADACD22" w:rsidR="7117D63A" w:rsidRDefault="7117D63A" w:rsidP="7117D63A">
      <w:pPr>
        <w:spacing w:after="0" w:line="240" w:lineRule="auto"/>
        <w:ind w:firstLine="288"/>
        <w:jc w:val="both"/>
        <w:rPr>
          <w:rFonts w:ascii="Times New Roman" w:hAnsi="Times New Roman" w:cs="Times New Roman"/>
          <w:sz w:val="20"/>
          <w:szCs w:val="20"/>
        </w:rPr>
      </w:pPr>
    </w:p>
    <w:p w14:paraId="1801BE82" w14:textId="1917BB96" w:rsidR="00EE3631" w:rsidRPr="00EC4233" w:rsidRDefault="596AD634" w:rsidP="00AB14F4">
      <w:pPr>
        <w:pStyle w:val="Heading1AIp"/>
      </w:pPr>
      <w:r>
        <w:t>REFERENCES</w:t>
      </w:r>
    </w:p>
    <w:p w14:paraId="363DE779" w14:textId="72321F61"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D. </w:t>
      </w:r>
      <w:proofErr w:type="spellStart"/>
      <w:r w:rsidRPr="00F33031">
        <w:rPr>
          <w:rFonts w:ascii="Times New Roman" w:hAnsi="Times New Roman" w:cs="Times New Roman"/>
          <w:sz w:val="20"/>
          <w:szCs w:val="20"/>
          <w:lang w:val="en-MY"/>
        </w:rPr>
        <w:t>Ajasa</w:t>
      </w:r>
      <w:proofErr w:type="spellEnd"/>
      <w:r w:rsidRPr="00F33031">
        <w:rPr>
          <w:rFonts w:ascii="Times New Roman" w:hAnsi="Times New Roman" w:cs="Times New Roman"/>
          <w:sz w:val="20"/>
          <w:szCs w:val="20"/>
          <w:lang w:val="en-MY"/>
        </w:rPr>
        <w:t xml:space="preserve">, H. </w:t>
      </w:r>
      <w:proofErr w:type="spellStart"/>
      <w:r w:rsidRPr="00F33031">
        <w:rPr>
          <w:rFonts w:ascii="Times New Roman" w:hAnsi="Times New Roman" w:cs="Times New Roman"/>
          <w:sz w:val="20"/>
          <w:szCs w:val="20"/>
          <w:lang w:val="en-MY"/>
        </w:rPr>
        <w:t>Chizari</w:t>
      </w:r>
      <w:proofErr w:type="spellEnd"/>
      <w:r w:rsidRPr="00F33031">
        <w:rPr>
          <w:rFonts w:ascii="Times New Roman" w:hAnsi="Times New Roman" w:cs="Times New Roman"/>
          <w:sz w:val="20"/>
          <w:szCs w:val="20"/>
          <w:lang w:val="en-MY"/>
        </w:rPr>
        <w:t xml:space="preserve">, and A. Alam, “SQL injection detection using machine learning: a comparative study,” </w:t>
      </w:r>
      <w:r w:rsidRPr="00F33031">
        <w:rPr>
          <w:rFonts w:ascii="Times New Roman" w:hAnsi="Times New Roman" w:cs="Times New Roman"/>
          <w:i/>
          <w:iCs/>
          <w:sz w:val="20"/>
          <w:szCs w:val="20"/>
          <w:lang w:val="en-MY"/>
        </w:rPr>
        <w:t>Applied Sciences</w:t>
      </w:r>
      <w:r w:rsidRPr="00F33031">
        <w:rPr>
          <w:rFonts w:ascii="Times New Roman" w:hAnsi="Times New Roman" w:cs="Times New Roman"/>
          <w:sz w:val="20"/>
          <w:szCs w:val="20"/>
          <w:lang w:val="en-MY"/>
        </w:rPr>
        <w:t>, vol. 13, no. 4, p. 156, 2023.</w:t>
      </w:r>
    </w:p>
    <w:p w14:paraId="281F0307" w14:textId="33060525"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J. M. </w:t>
      </w:r>
      <w:proofErr w:type="spellStart"/>
      <w:r w:rsidRPr="00F33031">
        <w:rPr>
          <w:rFonts w:ascii="Times New Roman" w:hAnsi="Times New Roman" w:cs="Times New Roman"/>
          <w:sz w:val="20"/>
          <w:szCs w:val="20"/>
          <w:lang w:val="en-MY"/>
        </w:rPr>
        <w:t>Alkhathami</w:t>
      </w:r>
      <w:proofErr w:type="spellEnd"/>
      <w:r w:rsidRPr="00F33031">
        <w:rPr>
          <w:rFonts w:ascii="Times New Roman" w:hAnsi="Times New Roman" w:cs="Times New Roman"/>
          <w:sz w:val="20"/>
          <w:szCs w:val="20"/>
          <w:lang w:val="en-MY"/>
        </w:rPr>
        <w:t xml:space="preserve"> and S. M. Alzahrani, “A survey of SQL injection detection and prevention techniques based on machine learning,” </w:t>
      </w:r>
      <w:r w:rsidRPr="00F33031">
        <w:rPr>
          <w:rFonts w:ascii="Times New Roman" w:hAnsi="Times New Roman" w:cs="Times New Roman"/>
          <w:i/>
          <w:iCs/>
          <w:sz w:val="20"/>
          <w:szCs w:val="20"/>
          <w:lang w:val="en-MY"/>
        </w:rPr>
        <w:t>International Journal of Advanced Computer Science and Applications</w:t>
      </w:r>
      <w:r w:rsidRPr="00F33031">
        <w:rPr>
          <w:rFonts w:ascii="Times New Roman" w:hAnsi="Times New Roman" w:cs="Times New Roman"/>
          <w:sz w:val="20"/>
          <w:szCs w:val="20"/>
          <w:lang w:val="en-MY"/>
        </w:rPr>
        <w:t>, vol. 13, no. 11, pp. 781–787, 2022.</w:t>
      </w:r>
    </w:p>
    <w:p w14:paraId="4B40D4F5" w14:textId="09003084"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M. </w:t>
      </w:r>
      <w:proofErr w:type="spellStart"/>
      <w:r w:rsidRPr="00F33031">
        <w:rPr>
          <w:rFonts w:ascii="Times New Roman" w:hAnsi="Times New Roman" w:cs="Times New Roman"/>
          <w:sz w:val="20"/>
          <w:szCs w:val="20"/>
          <w:lang w:val="en-MY"/>
        </w:rPr>
        <w:t>Alsalamah</w:t>
      </w:r>
      <w:proofErr w:type="spellEnd"/>
      <w:r w:rsidRPr="00F33031">
        <w:rPr>
          <w:rFonts w:ascii="Times New Roman" w:hAnsi="Times New Roman" w:cs="Times New Roman"/>
          <w:sz w:val="20"/>
          <w:szCs w:val="20"/>
          <w:lang w:val="en-MY"/>
        </w:rPr>
        <w:t xml:space="preserve">, H. </w:t>
      </w:r>
      <w:proofErr w:type="spellStart"/>
      <w:r w:rsidRPr="00F33031">
        <w:rPr>
          <w:rFonts w:ascii="Times New Roman" w:hAnsi="Times New Roman" w:cs="Times New Roman"/>
          <w:sz w:val="20"/>
          <w:szCs w:val="20"/>
          <w:lang w:val="en-MY"/>
        </w:rPr>
        <w:t>Alwabli</w:t>
      </w:r>
      <w:proofErr w:type="spellEnd"/>
      <w:r w:rsidRPr="00F33031">
        <w:rPr>
          <w:rFonts w:ascii="Times New Roman" w:hAnsi="Times New Roman" w:cs="Times New Roman"/>
          <w:sz w:val="20"/>
          <w:szCs w:val="20"/>
          <w:lang w:val="en-MY"/>
        </w:rPr>
        <w:t xml:space="preserve">, H. </w:t>
      </w:r>
      <w:proofErr w:type="spellStart"/>
      <w:r w:rsidRPr="00F33031">
        <w:rPr>
          <w:rFonts w:ascii="Times New Roman" w:hAnsi="Times New Roman" w:cs="Times New Roman"/>
          <w:sz w:val="20"/>
          <w:szCs w:val="20"/>
          <w:lang w:val="en-MY"/>
        </w:rPr>
        <w:t>Alqwifli</w:t>
      </w:r>
      <w:proofErr w:type="spellEnd"/>
      <w:r w:rsidRPr="00F33031">
        <w:rPr>
          <w:rFonts w:ascii="Times New Roman" w:hAnsi="Times New Roman" w:cs="Times New Roman"/>
          <w:sz w:val="20"/>
          <w:szCs w:val="20"/>
          <w:lang w:val="en-MY"/>
        </w:rPr>
        <w:t xml:space="preserve">, and D. M. Ibrahim, “SQL injection attacks detection and prevention using machine learning,” </w:t>
      </w:r>
      <w:r w:rsidRPr="00F33031">
        <w:rPr>
          <w:rFonts w:ascii="Times New Roman" w:hAnsi="Times New Roman" w:cs="Times New Roman"/>
          <w:i/>
          <w:iCs/>
          <w:sz w:val="20"/>
          <w:szCs w:val="20"/>
          <w:lang w:val="en-MY"/>
        </w:rPr>
        <w:t>The ISC International Journal of Information Security</w:t>
      </w:r>
      <w:r w:rsidRPr="00F33031">
        <w:rPr>
          <w:rFonts w:ascii="Times New Roman" w:hAnsi="Times New Roman" w:cs="Times New Roman"/>
          <w:sz w:val="20"/>
          <w:szCs w:val="20"/>
          <w:lang w:val="en-MY"/>
        </w:rPr>
        <w:t>, vol. 13, no. 3, pp. 1–10, 2021.</w:t>
      </w:r>
    </w:p>
    <w:p w14:paraId="4B6ECADD" w14:textId="5FB34033" w:rsidR="64A2F78C" w:rsidRPr="00BB0E16" w:rsidRDefault="00BB0E16" w:rsidP="00F33031">
      <w:pPr>
        <w:pStyle w:val="ListParagraph"/>
        <w:numPr>
          <w:ilvl w:val="0"/>
          <w:numId w:val="32"/>
        </w:numPr>
        <w:spacing w:before="240" w:after="240"/>
        <w:ind w:left="360"/>
        <w:rPr>
          <w:rFonts w:ascii="Times New Roman" w:hAnsi="Times New Roman" w:cs="Times New Roman"/>
          <w:sz w:val="20"/>
          <w:szCs w:val="20"/>
          <w:lang w:val="en-MY"/>
        </w:rPr>
      </w:pPr>
      <w:r w:rsidRPr="00BB0E16">
        <w:rPr>
          <w:rFonts w:ascii="Times New Roman" w:hAnsi="Times New Roman" w:cs="Times New Roman"/>
          <w:sz w:val="20"/>
          <w:szCs w:val="20"/>
        </w:rPr>
        <w:t xml:space="preserve">S. </w:t>
      </w:r>
      <w:proofErr w:type="spellStart"/>
      <w:r w:rsidRPr="00BB0E16">
        <w:rPr>
          <w:rFonts w:ascii="Times New Roman" w:hAnsi="Times New Roman" w:cs="Times New Roman"/>
          <w:sz w:val="20"/>
          <w:szCs w:val="20"/>
        </w:rPr>
        <w:t>Nethala</w:t>
      </w:r>
      <w:proofErr w:type="spellEnd"/>
      <w:r w:rsidRPr="00BB0E16">
        <w:rPr>
          <w:rFonts w:ascii="Times New Roman" w:hAnsi="Times New Roman" w:cs="Times New Roman"/>
          <w:sz w:val="20"/>
          <w:szCs w:val="20"/>
        </w:rPr>
        <w:t xml:space="preserve">, S. Kampa, and S.R. Kosna, “Cyber Security Threats of Using Generative Artificial Intelligence in Source Code Management,” </w:t>
      </w:r>
      <w:r w:rsidRPr="00BB0E16">
        <w:rPr>
          <w:rFonts w:ascii="Times New Roman" w:hAnsi="Times New Roman" w:cs="Times New Roman"/>
          <w:i/>
          <w:iCs/>
          <w:sz w:val="20"/>
          <w:szCs w:val="20"/>
        </w:rPr>
        <w:t>J</w:t>
      </w:r>
      <w:r w:rsidRPr="00BB0E16">
        <w:rPr>
          <w:rFonts w:ascii="Times New Roman" w:hAnsi="Times New Roman" w:cs="Times New Roman"/>
          <w:i/>
          <w:iCs/>
          <w:sz w:val="20"/>
          <w:szCs w:val="20"/>
        </w:rPr>
        <w:t>ournal of Informatics and Web Engineering</w:t>
      </w:r>
      <w:r w:rsidRPr="00BB0E16">
        <w:rPr>
          <w:rFonts w:ascii="Times New Roman" w:hAnsi="Times New Roman" w:cs="Times New Roman"/>
          <w:sz w:val="20"/>
          <w:szCs w:val="20"/>
        </w:rPr>
        <w:t> </w:t>
      </w:r>
      <w:r w:rsidRPr="00BB0E16">
        <w:rPr>
          <w:rFonts w:ascii="Times New Roman" w:hAnsi="Times New Roman" w:cs="Times New Roman"/>
          <w:b/>
          <w:bCs/>
          <w:sz w:val="20"/>
          <w:szCs w:val="20"/>
        </w:rPr>
        <w:t>4</w:t>
      </w:r>
      <w:r w:rsidRPr="00BB0E16">
        <w:rPr>
          <w:rFonts w:ascii="Times New Roman" w:hAnsi="Times New Roman" w:cs="Times New Roman"/>
          <w:sz w:val="20"/>
          <w:szCs w:val="20"/>
        </w:rPr>
        <w:t>(2), 114–124 (2025).</w:t>
      </w:r>
    </w:p>
    <w:p w14:paraId="376320A1" w14:textId="4DEF25F2" w:rsidR="00BB0E16" w:rsidRPr="00F33031" w:rsidRDefault="00BB0E16" w:rsidP="00F33031">
      <w:pPr>
        <w:pStyle w:val="ListParagraph"/>
        <w:numPr>
          <w:ilvl w:val="0"/>
          <w:numId w:val="32"/>
        </w:numPr>
        <w:spacing w:before="240" w:after="240"/>
        <w:ind w:left="360"/>
        <w:rPr>
          <w:rFonts w:ascii="Times New Roman" w:hAnsi="Times New Roman" w:cs="Times New Roman"/>
          <w:sz w:val="20"/>
          <w:szCs w:val="20"/>
          <w:lang w:val="en-MY"/>
        </w:rPr>
      </w:pPr>
      <w:r w:rsidRPr="00BB0E16">
        <w:rPr>
          <w:rFonts w:ascii="Times New Roman" w:hAnsi="Times New Roman" w:cs="Times New Roman"/>
          <w:sz w:val="20"/>
          <w:szCs w:val="20"/>
        </w:rPr>
        <w:t xml:space="preserve">A. Al Madani, S.A. Lashari, S.S. Uddin, A. Khan, M.N.A. Muhammad Attaullah, and D.A. Ramli, “Detecting Black Hole Attack using Support Vector Machine with </w:t>
      </w:r>
      <w:proofErr w:type="spellStart"/>
      <w:r w:rsidRPr="00BB0E16">
        <w:rPr>
          <w:rFonts w:ascii="Times New Roman" w:hAnsi="Times New Roman" w:cs="Times New Roman"/>
          <w:sz w:val="20"/>
          <w:szCs w:val="20"/>
        </w:rPr>
        <w:t>XGBoosting</w:t>
      </w:r>
      <w:proofErr w:type="spellEnd"/>
      <w:r w:rsidRPr="00BB0E16">
        <w:rPr>
          <w:rFonts w:ascii="Times New Roman" w:hAnsi="Times New Roman" w:cs="Times New Roman"/>
          <w:sz w:val="20"/>
          <w:szCs w:val="20"/>
        </w:rPr>
        <w:t xml:space="preserve"> in Mobile Ad-Hoc Networks,” </w:t>
      </w:r>
      <w:r w:rsidRPr="00BB0E16">
        <w:rPr>
          <w:rFonts w:ascii="Times New Roman" w:hAnsi="Times New Roman" w:cs="Times New Roman"/>
          <w:i/>
          <w:iCs/>
          <w:sz w:val="20"/>
          <w:szCs w:val="20"/>
        </w:rPr>
        <w:t>Journal of Informatics and Web Engineering</w:t>
      </w:r>
      <w:r w:rsidRPr="00BB0E16">
        <w:rPr>
          <w:rFonts w:ascii="Times New Roman" w:hAnsi="Times New Roman" w:cs="Times New Roman"/>
          <w:sz w:val="20"/>
          <w:szCs w:val="20"/>
        </w:rPr>
        <w:t> </w:t>
      </w:r>
      <w:r w:rsidRPr="00BB0E16">
        <w:rPr>
          <w:rFonts w:ascii="Times New Roman" w:hAnsi="Times New Roman" w:cs="Times New Roman"/>
          <w:b/>
          <w:bCs/>
          <w:sz w:val="20"/>
          <w:szCs w:val="20"/>
        </w:rPr>
        <w:t>4</w:t>
      </w:r>
      <w:r w:rsidRPr="00BB0E16">
        <w:rPr>
          <w:rFonts w:ascii="Times New Roman" w:hAnsi="Times New Roman" w:cs="Times New Roman"/>
          <w:sz w:val="20"/>
          <w:szCs w:val="20"/>
        </w:rPr>
        <w:t>(2), 209–224 (2025).</w:t>
      </w:r>
    </w:p>
    <w:p w14:paraId="5BC7DAAC" w14:textId="02DF76DB"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Appiah, E. Opoku-Mensah, and Z. Qin, “A hybrid deep learning model for detection of SQL injection attack,” </w:t>
      </w:r>
      <w:r w:rsidRPr="00F33031">
        <w:rPr>
          <w:rFonts w:ascii="Times New Roman" w:hAnsi="Times New Roman" w:cs="Times New Roman"/>
          <w:i/>
          <w:iCs/>
          <w:sz w:val="20"/>
          <w:szCs w:val="20"/>
          <w:lang w:val="en-MY"/>
        </w:rPr>
        <w:t>Journal of Ambient Intelligence and Humanized Computing</w:t>
      </w:r>
      <w:r w:rsidRPr="00F33031">
        <w:rPr>
          <w:rFonts w:ascii="Times New Roman" w:hAnsi="Times New Roman" w:cs="Times New Roman"/>
          <w:sz w:val="20"/>
          <w:szCs w:val="20"/>
          <w:lang w:val="en-MY"/>
        </w:rPr>
        <w:t>, vol. 11, no. 1, pp. 249–266, 2020.</w:t>
      </w:r>
    </w:p>
    <w:p w14:paraId="2D93280B" w14:textId="3DF6D011"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N. Augustine, A. Md. Sultan, M. Osman, and K. Sharif, “SQL injection attack detection using hybrid feature engineering and machine learning,” </w:t>
      </w:r>
      <w:r w:rsidRPr="00F33031">
        <w:rPr>
          <w:rFonts w:ascii="Times New Roman" w:hAnsi="Times New Roman" w:cs="Times New Roman"/>
          <w:i/>
          <w:iCs/>
          <w:sz w:val="20"/>
          <w:szCs w:val="20"/>
          <w:lang w:val="en-MY"/>
        </w:rPr>
        <w:t>JOIV: International Journal on Informatics Visualization</w:t>
      </w:r>
      <w:r w:rsidRPr="00F33031">
        <w:rPr>
          <w:rFonts w:ascii="Times New Roman" w:hAnsi="Times New Roman" w:cs="Times New Roman"/>
          <w:sz w:val="20"/>
          <w:szCs w:val="20"/>
          <w:lang w:val="en-MY"/>
        </w:rPr>
        <w:t>, vol. 8, no. 4, pp. 2131–2138, 2024.</w:t>
      </w:r>
    </w:p>
    <w:p w14:paraId="7A029298" w14:textId="4098F5DE"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N. Cahyadi, F. Pratama, A. N. </w:t>
      </w:r>
      <w:proofErr w:type="spellStart"/>
      <w:r w:rsidRPr="00F33031">
        <w:rPr>
          <w:rFonts w:ascii="Times New Roman" w:hAnsi="Times New Roman" w:cs="Times New Roman"/>
          <w:sz w:val="20"/>
          <w:szCs w:val="20"/>
          <w:lang w:val="en-MY"/>
        </w:rPr>
        <w:t>Hidayanto</w:t>
      </w:r>
      <w:proofErr w:type="spellEnd"/>
      <w:r w:rsidRPr="00F33031">
        <w:rPr>
          <w:rFonts w:ascii="Times New Roman" w:hAnsi="Times New Roman" w:cs="Times New Roman"/>
          <w:sz w:val="20"/>
          <w:szCs w:val="20"/>
          <w:lang w:val="en-MY"/>
        </w:rPr>
        <w:t xml:space="preserve">, and B. I. </w:t>
      </w:r>
      <w:proofErr w:type="spellStart"/>
      <w:r w:rsidRPr="00F33031">
        <w:rPr>
          <w:rFonts w:ascii="Times New Roman" w:hAnsi="Times New Roman" w:cs="Times New Roman"/>
          <w:sz w:val="20"/>
          <w:szCs w:val="20"/>
          <w:lang w:val="en-MY"/>
        </w:rPr>
        <w:t>Indrawan</w:t>
      </w:r>
      <w:proofErr w:type="spellEnd"/>
      <w:r w:rsidRPr="00F33031">
        <w:rPr>
          <w:rFonts w:ascii="Times New Roman" w:hAnsi="Times New Roman" w:cs="Times New Roman"/>
          <w:sz w:val="20"/>
          <w:szCs w:val="20"/>
          <w:lang w:val="en-MY"/>
        </w:rPr>
        <w:t xml:space="preserve">, “SQL injection detection using machine learning with improved feature extraction,” </w:t>
      </w:r>
      <w:r w:rsidRPr="00F33031">
        <w:rPr>
          <w:rFonts w:ascii="Times New Roman" w:hAnsi="Times New Roman" w:cs="Times New Roman"/>
          <w:i/>
          <w:iCs/>
          <w:sz w:val="20"/>
          <w:szCs w:val="20"/>
          <w:lang w:val="en-MY"/>
        </w:rPr>
        <w:t>Journal of ICT</w:t>
      </w:r>
      <w:r w:rsidRPr="00F33031">
        <w:rPr>
          <w:rFonts w:ascii="Times New Roman" w:hAnsi="Times New Roman" w:cs="Times New Roman"/>
          <w:sz w:val="20"/>
          <w:szCs w:val="20"/>
          <w:lang w:val="en-MY"/>
        </w:rPr>
        <w:t>, vol. 3, pp. 1–11, 2023.</w:t>
      </w:r>
    </w:p>
    <w:p w14:paraId="417B7DC4" w14:textId="471D0962"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N. S. Dasari, A. </w:t>
      </w:r>
      <w:proofErr w:type="spellStart"/>
      <w:r w:rsidRPr="00F33031">
        <w:rPr>
          <w:rFonts w:ascii="Times New Roman" w:hAnsi="Times New Roman" w:cs="Times New Roman"/>
          <w:sz w:val="20"/>
          <w:szCs w:val="20"/>
          <w:lang w:val="en-MY"/>
        </w:rPr>
        <w:t>Badii</w:t>
      </w:r>
      <w:proofErr w:type="spellEnd"/>
      <w:r w:rsidRPr="00F33031">
        <w:rPr>
          <w:rFonts w:ascii="Times New Roman" w:hAnsi="Times New Roman" w:cs="Times New Roman"/>
          <w:sz w:val="20"/>
          <w:szCs w:val="20"/>
          <w:lang w:val="en-MY"/>
        </w:rPr>
        <w:t xml:space="preserve">, A. Moin, and A. </w:t>
      </w:r>
      <w:proofErr w:type="spellStart"/>
      <w:r w:rsidRPr="00F33031">
        <w:rPr>
          <w:rFonts w:ascii="Times New Roman" w:hAnsi="Times New Roman" w:cs="Times New Roman"/>
          <w:sz w:val="20"/>
          <w:szCs w:val="20"/>
          <w:lang w:val="en-MY"/>
        </w:rPr>
        <w:t>Ashlam</w:t>
      </w:r>
      <w:proofErr w:type="spellEnd"/>
      <w:r w:rsidRPr="00F33031">
        <w:rPr>
          <w:rFonts w:ascii="Times New Roman" w:hAnsi="Times New Roman" w:cs="Times New Roman"/>
          <w:sz w:val="20"/>
          <w:szCs w:val="20"/>
          <w:lang w:val="en-MY"/>
        </w:rPr>
        <w:t xml:space="preserve">, “A novel approach for SQL injection detection using machine learning algorithms,” </w:t>
      </w:r>
      <w:r w:rsidRPr="00F33031">
        <w:rPr>
          <w:rFonts w:ascii="Times New Roman" w:hAnsi="Times New Roman" w:cs="Times New Roman"/>
          <w:i/>
          <w:iCs/>
          <w:sz w:val="20"/>
          <w:szCs w:val="20"/>
          <w:lang w:val="en-MY"/>
        </w:rPr>
        <w:t>Journal of Cybersecurity and Data Science</w:t>
      </w:r>
      <w:r w:rsidRPr="00F33031">
        <w:rPr>
          <w:rFonts w:ascii="Times New Roman" w:hAnsi="Times New Roman" w:cs="Times New Roman"/>
          <w:sz w:val="20"/>
          <w:szCs w:val="20"/>
          <w:lang w:val="en-MY"/>
        </w:rPr>
        <w:t>, vol. 1, no. 1, pp. 1–15, 2025.</w:t>
      </w:r>
    </w:p>
    <w:p w14:paraId="62533765" w14:textId="3FFDD63C"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H. Fu, C. Guo, C. Jiang, Y. Ping, and X. </w:t>
      </w:r>
      <w:proofErr w:type="spellStart"/>
      <w:r w:rsidRPr="00F33031">
        <w:rPr>
          <w:rFonts w:ascii="Times New Roman" w:hAnsi="Times New Roman" w:cs="Times New Roman"/>
          <w:sz w:val="20"/>
          <w:szCs w:val="20"/>
          <w:lang w:val="en-MY"/>
        </w:rPr>
        <w:t>Lv</w:t>
      </w:r>
      <w:proofErr w:type="spellEnd"/>
      <w:r w:rsidRPr="00F33031">
        <w:rPr>
          <w:rFonts w:ascii="Times New Roman" w:hAnsi="Times New Roman" w:cs="Times New Roman"/>
          <w:sz w:val="20"/>
          <w:szCs w:val="20"/>
          <w:lang w:val="en-MY"/>
        </w:rPr>
        <w:t xml:space="preserve">, “Deep learning-based detection of SQL injection attacks in web applications,” </w:t>
      </w:r>
      <w:r w:rsidRPr="00F33031">
        <w:rPr>
          <w:rFonts w:ascii="Times New Roman" w:hAnsi="Times New Roman" w:cs="Times New Roman"/>
          <w:i/>
          <w:iCs/>
          <w:sz w:val="20"/>
          <w:szCs w:val="20"/>
          <w:lang w:val="en-MY"/>
        </w:rPr>
        <w:t>Sensors</w:t>
      </w:r>
      <w:r w:rsidRPr="00F33031">
        <w:rPr>
          <w:rFonts w:ascii="Times New Roman" w:hAnsi="Times New Roman" w:cs="Times New Roman"/>
          <w:sz w:val="20"/>
          <w:szCs w:val="20"/>
          <w:lang w:val="en-MY"/>
        </w:rPr>
        <w:t>, vol. 23, no. 11, p. 5213, 2023.</w:t>
      </w:r>
    </w:p>
    <w:p w14:paraId="31D45B86" w14:textId="77777777" w:rsidR="004B244B" w:rsidRDefault="64A2F78C" w:rsidP="004B244B">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Z. Habibi, “SQL injection attack detection using decision tree classifier,” </w:t>
      </w:r>
      <w:r w:rsidRPr="00F33031">
        <w:rPr>
          <w:rFonts w:ascii="Times New Roman" w:hAnsi="Times New Roman" w:cs="Times New Roman"/>
          <w:i/>
          <w:iCs/>
          <w:sz w:val="20"/>
          <w:szCs w:val="20"/>
          <w:lang w:val="en-MY"/>
        </w:rPr>
        <w:t>International Journal of Advanced Academic Studies</w:t>
      </w:r>
      <w:r w:rsidRPr="00F33031">
        <w:rPr>
          <w:rFonts w:ascii="Times New Roman" w:hAnsi="Times New Roman" w:cs="Times New Roman"/>
          <w:sz w:val="20"/>
          <w:szCs w:val="20"/>
          <w:lang w:val="en-MY"/>
        </w:rPr>
        <w:t>, vol. 2, no. 1, pp. 6–10, 2020.</w:t>
      </w:r>
    </w:p>
    <w:p w14:paraId="6CA7C856" w14:textId="4EFDA872" w:rsidR="64A2F78C" w:rsidRPr="004B244B" w:rsidRDefault="004B244B" w:rsidP="004B244B">
      <w:pPr>
        <w:pStyle w:val="ListParagraph"/>
        <w:numPr>
          <w:ilvl w:val="0"/>
          <w:numId w:val="32"/>
        </w:numPr>
        <w:spacing w:before="240" w:after="240"/>
        <w:ind w:left="360"/>
        <w:rPr>
          <w:rFonts w:ascii="Times New Roman" w:hAnsi="Times New Roman" w:cs="Times New Roman"/>
          <w:sz w:val="20"/>
          <w:szCs w:val="20"/>
          <w:lang w:val="en-MY"/>
        </w:rPr>
      </w:pPr>
      <w:r>
        <w:rPr>
          <w:rFonts w:ascii="Times New Roman" w:hAnsi="Times New Roman" w:cs="Times New Roman"/>
          <w:sz w:val="20"/>
          <w:szCs w:val="20"/>
          <w:lang w:val="en-MY"/>
        </w:rPr>
        <w:t xml:space="preserve">A. </w:t>
      </w:r>
      <w:r w:rsidR="64A2F78C" w:rsidRPr="004B244B">
        <w:rPr>
          <w:rFonts w:ascii="Times New Roman" w:hAnsi="Times New Roman" w:cs="Times New Roman"/>
          <w:sz w:val="20"/>
          <w:szCs w:val="20"/>
          <w:lang w:val="en-MY"/>
        </w:rPr>
        <w:t xml:space="preserve">Jana and D. Maity, “SQL injection attack detection and prevention using machine learning techniques,” in </w:t>
      </w:r>
      <w:r w:rsidR="64A2F78C" w:rsidRPr="004B244B">
        <w:rPr>
          <w:rFonts w:ascii="Times New Roman" w:hAnsi="Times New Roman" w:cs="Times New Roman"/>
          <w:i/>
          <w:iCs/>
          <w:sz w:val="20"/>
          <w:szCs w:val="20"/>
          <w:lang w:val="en-MY"/>
        </w:rPr>
        <w:t>Proc. 11th Int. Conf. on Computing, Communication and Networking Technologies (ICCCNT 2020)</w:t>
      </w:r>
      <w:r w:rsidR="64A2F78C" w:rsidRPr="004B244B">
        <w:rPr>
          <w:rFonts w:ascii="Times New Roman" w:hAnsi="Times New Roman" w:cs="Times New Roman"/>
          <w:sz w:val="20"/>
          <w:szCs w:val="20"/>
          <w:lang w:val="en-MY"/>
        </w:rPr>
        <w:t>, Kharagpur, India: IEEE, 2020, pp. 1–6.</w:t>
      </w:r>
    </w:p>
    <w:p w14:paraId="7F4B8C1F" w14:textId="7D484C0C"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J. Kareem, A. M. F. Hussein, and H. J. Fadhil, “Detecting SQL injection attacks using supervised machine learning techniques,” </w:t>
      </w:r>
      <w:r w:rsidRPr="00F33031">
        <w:rPr>
          <w:rFonts w:ascii="Times New Roman" w:hAnsi="Times New Roman" w:cs="Times New Roman"/>
          <w:i/>
          <w:iCs/>
          <w:sz w:val="20"/>
          <w:szCs w:val="20"/>
          <w:lang w:val="en-MY"/>
        </w:rPr>
        <w:t>Asian Journal of Research in Computer Science</w:t>
      </w:r>
      <w:r w:rsidRPr="00F33031">
        <w:rPr>
          <w:rFonts w:ascii="Times New Roman" w:hAnsi="Times New Roman" w:cs="Times New Roman"/>
          <w:sz w:val="20"/>
          <w:szCs w:val="20"/>
          <w:lang w:val="en-MY"/>
        </w:rPr>
        <w:t>, vol. 10, no. 3, pp. 13–32, 2021.</w:t>
      </w:r>
    </w:p>
    <w:p w14:paraId="6E2B1BB6" w14:textId="032A05AF"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S. Li, Y. Yu, J. Li, Y. Zhang, and Y. Zhang, “A convolutional neural network model for detecting SQL injection attacks,” </w:t>
      </w:r>
      <w:r w:rsidRPr="00F33031">
        <w:rPr>
          <w:rFonts w:ascii="Times New Roman" w:hAnsi="Times New Roman" w:cs="Times New Roman"/>
          <w:i/>
          <w:iCs/>
          <w:sz w:val="20"/>
          <w:szCs w:val="20"/>
          <w:lang w:val="en-MY"/>
        </w:rPr>
        <w:t>Applied Sciences</w:t>
      </w:r>
      <w:r w:rsidRPr="00F33031">
        <w:rPr>
          <w:rFonts w:ascii="Times New Roman" w:hAnsi="Times New Roman" w:cs="Times New Roman"/>
          <w:sz w:val="20"/>
          <w:szCs w:val="20"/>
          <w:lang w:val="en-MY"/>
        </w:rPr>
        <w:t>, vol. 15, no. 2, p. 571, 2025.</w:t>
      </w:r>
    </w:p>
    <w:p w14:paraId="5837CDF0" w14:textId="7E28B38E"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lastRenderedPageBreak/>
        <w:t xml:space="preserve">P. </w:t>
      </w:r>
      <w:proofErr w:type="spellStart"/>
      <w:r w:rsidRPr="00F33031">
        <w:rPr>
          <w:rFonts w:ascii="Times New Roman" w:hAnsi="Times New Roman" w:cs="Times New Roman"/>
          <w:sz w:val="20"/>
          <w:szCs w:val="20"/>
          <w:lang w:val="en-MY"/>
        </w:rPr>
        <w:t>Lv</w:t>
      </w:r>
      <w:proofErr w:type="spellEnd"/>
      <w:r w:rsidRPr="00F33031">
        <w:rPr>
          <w:rFonts w:ascii="Times New Roman" w:hAnsi="Times New Roman" w:cs="Times New Roman"/>
          <w:sz w:val="20"/>
          <w:szCs w:val="20"/>
          <w:lang w:val="en-MY"/>
        </w:rPr>
        <w:t xml:space="preserve">, C. Yue, R. Liang, Y. Yang, S. Zhang, H. Ma, and K. Chen, “Detecting SQL injection attacks with syntax-aware neural networks,” in </w:t>
      </w:r>
      <w:r w:rsidRPr="00F33031">
        <w:rPr>
          <w:rFonts w:ascii="Times New Roman" w:hAnsi="Times New Roman" w:cs="Times New Roman"/>
          <w:i/>
          <w:iCs/>
          <w:sz w:val="20"/>
          <w:szCs w:val="20"/>
          <w:lang w:val="en-MY"/>
        </w:rPr>
        <w:t>Proc. 32nd USENIX Security Symposium (USENIX Security 23)</w:t>
      </w:r>
      <w:r w:rsidRPr="00F33031">
        <w:rPr>
          <w:rFonts w:ascii="Times New Roman" w:hAnsi="Times New Roman" w:cs="Times New Roman"/>
          <w:sz w:val="20"/>
          <w:szCs w:val="20"/>
          <w:lang w:val="en-MY"/>
        </w:rPr>
        <w:t>, Anaheim, CA: USENIX Association, 2023.</w:t>
      </w:r>
    </w:p>
    <w:p w14:paraId="1C695710" w14:textId="7A7D5C80"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R. Manikandan, “Web application filter using regular expressions and sanitization for injection attack prevention,” 2020.</w:t>
      </w:r>
    </w:p>
    <w:p w14:paraId="2B5D0A85" w14:textId="36528C78"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H. Matallah, A. N. Belkacem, and A. </w:t>
      </w:r>
      <w:proofErr w:type="spellStart"/>
      <w:r w:rsidRPr="00F33031">
        <w:rPr>
          <w:rFonts w:ascii="Times New Roman" w:hAnsi="Times New Roman" w:cs="Times New Roman"/>
          <w:sz w:val="20"/>
          <w:szCs w:val="20"/>
          <w:lang w:val="en-MY"/>
        </w:rPr>
        <w:t>Bensaoucha</w:t>
      </w:r>
      <w:proofErr w:type="spellEnd"/>
      <w:r w:rsidRPr="00F33031">
        <w:rPr>
          <w:rFonts w:ascii="Times New Roman" w:hAnsi="Times New Roman" w:cs="Times New Roman"/>
          <w:sz w:val="20"/>
          <w:szCs w:val="20"/>
          <w:lang w:val="en-MY"/>
        </w:rPr>
        <w:t xml:space="preserve">, “Detecting SQL injection attacks using machine learning classifiers,” </w:t>
      </w:r>
      <w:r w:rsidRPr="00F33031">
        <w:rPr>
          <w:rFonts w:ascii="Times New Roman" w:hAnsi="Times New Roman" w:cs="Times New Roman"/>
          <w:i/>
          <w:iCs/>
          <w:sz w:val="20"/>
          <w:szCs w:val="20"/>
          <w:lang w:val="en-MY"/>
        </w:rPr>
        <w:t>International Journal of Information Technologies and Systems Approach</w:t>
      </w:r>
      <w:r w:rsidRPr="00F33031">
        <w:rPr>
          <w:rFonts w:ascii="Times New Roman" w:hAnsi="Times New Roman" w:cs="Times New Roman"/>
          <w:sz w:val="20"/>
          <w:szCs w:val="20"/>
          <w:lang w:val="en-MY"/>
        </w:rPr>
        <w:t>, vol. 14, no. 1, pp. 1–18, 2021.</w:t>
      </w:r>
    </w:p>
    <w:p w14:paraId="6F264301" w14:textId="17E395B6"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S. Mishra, “Algorithms called gradient boosting are used from ensemble ML approaches to classify and detect SQLIAs,” 2019.</w:t>
      </w:r>
    </w:p>
    <w:p w14:paraId="123AF113" w14:textId="10F330DA"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rPr>
      </w:pPr>
      <w:r w:rsidRPr="00F33031">
        <w:rPr>
          <w:rFonts w:ascii="Times New Roman" w:hAnsi="Times New Roman" w:cs="Times New Roman"/>
          <w:sz w:val="20"/>
          <w:szCs w:val="20"/>
          <w:lang w:val="en-MY"/>
        </w:rPr>
        <w:t xml:space="preserve">K. Ross, “SQL injection detection using machine learning techniques and multiple data sources,” Master’s Project, San Jose State University, 2018. [Online]. Available: </w:t>
      </w:r>
      <w:hyperlink r:id="rId6">
        <w:r w:rsidRPr="00F33031">
          <w:rPr>
            <w:rStyle w:val="Hyperlink"/>
            <w:rFonts w:ascii="Times New Roman" w:hAnsi="Times New Roman" w:cs="Times New Roman"/>
            <w:sz w:val="20"/>
            <w:szCs w:val="20"/>
            <w:lang w:val="en-MY"/>
          </w:rPr>
          <w:t>https://scholarworks.sjsu.edu/etd_projects/650/</w:t>
        </w:r>
      </w:hyperlink>
    </w:p>
    <w:p w14:paraId="66B68D17" w14:textId="5CA5C47B"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S. Sharma, “A novel approach for SQL injection attack detection during login phase using secure hash algorithm (SHA) based OTP generation,” 2018.</w:t>
      </w:r>
    </w:p>
    <w:p w14:paraId="41EE50A2" w14:textId="5E6F7FBE"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P. Sultana and N. Sharma, “SQL injection attack detection using random forest classifier,” in </w:t>
      </w:r>
      <w:r w:rsidRPr="00F33031">
        <w:rPr>
          <w:rFonts w:ascii="Times New Roman" w:hAnsi="Times New Roman" w:cs="Times New Roman"/>
          <w:i/>
          <w:iCs/>
          <w:sz w:val="20"/>
          <w:szCs w:val="20"/>
          <w:lang w:val="en-MY"/>
        </w:rPr>
        <w:t>Recent Developments in Electronics and Communication Systems</w:t>
      </w:r>
      <w:r w:rsidRPr="00F33031">
        <w:rPr>
          <w:rFonts w:ascii="Times New Roman" w:hAnsi="Times New Roman" w:cs="Times New Roman"/>
          <w:sz w:val="20"/>
          <w:szCs w:val="20"/>
          <w:lang w:val="en-MY"/>
        </w:rPr>
        <w:t>, 2023, pp. 276–282.</w:t>
      </w:r>
    </w:p>
    <w:p w14:paraId="25606322" w14:textId="76848CCA"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Y. Tang, Y. Zhou, J. Zhang, and Y. Zhang, “SQL injection detection using deep learning models,” </w:t>
      </w:r>
      <w:r w:rsidRPr="00F33031">
        <w:rPr>
          <w:rFonts w:ascii="Times New Roman" w:hAnsi="Times New Roman" w:cs="Times New Roman"/>
          <w:i/>
          <w:iCs/>
          <w:sz w:val="20"/>
          <w:szCs w:val="20"/>
          <w:lang w:val="en-MY"/>
        </w:rPr>
        <w:t>Knowledge-Based Systems</w:t>
      </w:r>
      <w:r w:rsidRPr="00F33031">
        <w:rPr>
          <w:rFonts w:ascii="Times New Roman" w:hAnsi="Times New Roman" w:cs="Times New Roman"/>
          <w:sz w:val="20"/>
          <w:szCs w:val="20"/>
          <w:lang w:val="en-MY"/>
        </w:rPr>
        <w:t>, vol. 190, p. 105528, 2020.</w:t>
      </w:r>
    </w:p>
    <w:p w14:paraId="52859C0C" w14:textId="561A0962"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N. Yadav and N. M. </w:t>
      </w:r>
      <w:proofErr w:type="spellStart"/>
      <w:r w:rsidRPr="00F33031">
        <w:rPr>
          <w:rFonts w:ascii="Times New Roman" w:hAnsi="Times New Roman" w:cs="Times New Roman"/>
          <w:sz w:val="20"/>
          <w:szCs w:val="20"/>
          <w:lang w:val="en-MY"/>
        </w:rPr>
        <w:t>Shekokar</w:t>
      </w:r>
      <w:proofErr w:type="spellEnd"/>
      <w:r w:rsidRPr="00F33031">
        <w:rPr>
          <w:rFonts w:ascii="Times New Roman" w:hAnsi="Times New Roman" w:cs="Times New Roman"/>
          <w:sz w:val="20"/>
          <w:szCs w:val="20"/>
          <w:lang w:val="en-MY"/>
        </w:rPr>
        <w:t xml:space="preserve">, “SQL injection attack detection using hybrid machine learning model,” in </w:t>
      </w:r>
      <w:r w:rsidRPr="00F33031">
        <w:rPr>
          <w:rFonts w:ascii="Times New Roman" w:hAnsi="Times New Roman" w:cs="Times New Roman"/>
          <w:i/>
          <w:iCs/>
          <w:sz w:val="20"/>
          <w:szCs w:val="20"/>
          <w:lang w:val="en-MY"/>
        </w:rPr>
        <w:t>Cyber Security: Threats and Challenges Facing Human Life</w:t>
      </w:r>
      <w:r w:rsidRPr="00F33031">
        <w:rPr>
          <w:rFonts w:ascii="Times New Roman" w:hAnsi="Times New Roman" w:cs="Times New Roman"/>
          <w:sz w:val="20"/>
          <w:szCs w:val="20"/>
          <w:lang w:val="en-MY"/>
        </w:rPr>
        <w:t>, Boca Raton, FL: Chapman and Hall/CRC, 2023, pp. 153–170.</w:t>
      </w:r>
    </w:p>
    <w:p w14:paraId="265EF199" w14:textId="3FE6D2F0"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W. Y. Win and H. H. Htun, “Detection of SQL injection attacks based on query pattern matching,” 2020.</w:t>
      </w:r>
    </w:p>
    <w:p w14:paraId="0C089125" w14:textId="15370EF7"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Y. Yuan, “SQL injection detection with ensemble machine learning models,” </w:t>
      </w:r>
      <w:r w:rsidRPr="00F33031">
        <w:rPr>
          <w:rFonts w:ascii="Times New Roman" w:hAnsi="Times New Roman" w:cs="Times New Roman"/>
          <w:i/>
          <w:iCs/>
          <w:sz w:val="20"/>
          <w:szCs w:val="20"/>
          <w:lang w:val="en-MY"/>
        </w:rPr>
        <w:t>Applied Sciences</w:t>
      </w:r>
      <w:r w:rsidRPr="00F33031">
        <w:rPr>
          <w:rFonts w:ascii="Times New Roman" w:hAnsi="Times New Roman" w:cs="Times New Roman"/>
          <w:sz w:val="20"/>
          <w:szCs w:val="20"/>
          <w:lang w:val="en-MY"/>
        </w:rPr>
        <w:t>, vol. 13, no. 21, p. 11763, 2023.</w:t>
      </w:r>
    </w:p>
    <w:p w14:paraId="040C7FA0" w14:textId="7C45E208" w:rsidR="64A2F78C" w:rsidRP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H. Zhang and X. Zhang, “SQL injection detection using hybrid deep neural networks,” </w:t>
      </w:r>
      <w:r w:rsidRPr="00F33031">
        <w:rPr>
          <w:rFonts w:ascii="Times New Roman" w:hAnsi="Times New Roman" w:cs="Times New Roman"/>
          <w:i/>
          <w:iCs/>
          <w:sz w:val="20"/>
          <w:szCs w:val="20"/>
          <w:lang w:val="en-MY"/>
        </w:rPr>
        <w:t>Knowledge-Based Systems</w:t>
      </w:r>
      <w:r w:rsidRPr="00F33031">
        <w:rPr>
          <w:rFonts w:ascii="Times New Roman" w:hAnsi="Times New Roman" w:cs="Times New Roman"/>
          <w:sz w:val="20"/>
          <w:szCs w:val="20"/>
          <w:lang w:val="en-MY"/>
        </w:rPr>
        <w:t>, vol. 190, p. 105528, 2020.</w:t>
      </w:r>
    </w:p>
    <w:p w14:paraId="451B2388" w14:textId="77777777" w:rsidR="00F33031" w:rsidRDefault="64A2F78C" w:rsidP="00F33031">
      <w:pPr>
        <w:pStyle w:val="ListParagraph"/>
        <w:numPr>
          <w:ilvl w:val="0"/>
          <w:numId w:val="32"/>
        </w:numPr>
        <w:spacing w:before="240" w:after="240"/>
        <w:ind w:left="360"/>
        <w:rPr>
          <w:rFonts w:ascii="Times New Roman" w:hAnsi="Times New Roman" w:cs="Times New Roman"/>
          <w:sz w:val="20"/>
          <w:szCs w:val="20"/>
          <w:lang w:val="en-MY"/>
        </w:rPr>
      </w:pPr>
      <w:r w:rsidRPr="00F33031">
        <w:rPr>
          <w:rFonts w:ascii="Times New Roman" w:hAnsi="Times New Roman" w:cs="Times New Roman"/>
          <w:sz w:val="20"/>
          <w:szCs w:val="20"/>
          <w:lang w:val="en-MY"/>
        </w:rPr>
        <w:t xml:space="preserve">Z. Zhuo, T. Cai, X. Zhang, and F. </w:t>
      </w:r>
      <w:proofErr w:type="spellStart"/>
      <w:r w:rsidRPr="00F33031">
        <w:rPr>
          <w:rFonts w:ascii="Times New Roman" w:hAnsi="Times New Roman" w:cs="Times New Roman"/>
          <w:sz w:val="20"/>
          <w:szCs w:val="20"/>
          <w:lang w:val="en-MY"/>
        </w:rPr>
        <w:t>Lv</w:t>
      </w:r>
      <w:proofErr w:type="spellEnd"/>
      <w:r w:rsidRPr="00F33031">
        <w:rPr>
          <w:rFonts w:ascii="Times New Roman" w:hAnsi="Times New Roman" w:cs="Times New Roman"/>
          <w:sz w:val="20"/>
          <w:szCs w:val="20"/>
          <w:lang w:val="en-MY"/>
        </w:rPr>
        <w:t xml:space="preserve">, “SQL injection detection based on improved random forest algorithm,” </w:t>
      </w:r>
      <w:r w:rsidRPr="00F33031">
        <w:rPr>
          <w:rFonts w:ascii="Times New Roman" w:hAnsi="Times New Roman" w:cs="Times New Roman"/>
          <w:i/>
          <w:iCs/>
          <w:sz w:val="20"/>
          <w:szCs w:val="20"/>
          <w:lang w:val="en-MY"/>
        </w:rPr>
        <w:t>Computers &amp; Security</w:t>
      </w:r>
      <w:r w:rsidRPr="00F33031">
        <w:rPr>
          <w:rFonts w:ascii="Times New Roman" w:hAnsi="Times New Roman" w:cs="Times New Roman"/>
          <w:sz w:val="20"/>
          <w:szCs w:val="20"/>
          <w:lang w:val="en-MY"/>
        </w:rPr>
        <w:t>, vol. 105, p. 102236, 2021.</w:t>
      </w:r>
      <w:r w:rsidR="00F33031">
        <w:rPr>
          <w:rFonts w:ascii="Times New Roman" w:hAnsi="Times New Roman" w:cs="Times New Roman"/>
          <w:sz w:val="20"/>
          <w:szCs w:val="20"/>
          <w:lang w:val="en-MY"/>
        </w:rPr>
        <w:t xml:space="preserve"> </w:t>
      </w:r>
    </w:p>
    <w:p w14:paraId="0CD6B491" w14:textId="7434088F" w:rsidR="00F33031" w:rsidRPr="00F33031" w:rsidRDefault="00F33031" w:rsidP="004B244B">
      <w:pPr>
        <w:pStyle w:val="ListParagraph"/>
        <w:spacing w:before="240" w:after="240"/>
        <w:ind w:left="360"/>
        <w:rPr>
          <w:rFonts w:ascii="Times New Roman" w:hAnsi="Times New Roman" w:cs="Times New Roman"/>
          <w:sz w:val="20"/>
          <w:szCs w:val="20"/>
          <w:lang w:val="en-MY"/>
        </w:rPr>
      </w:pPr>
    </w:p>
    <w:sectPr w:rsidR="00F33031" w:rsidRPr="00F33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B12E4"/>
    <w:multiLevelType w:val="hybridMultilevel"/>
    <w:tmpl w:val="B504065A"/>
    <w:lvl w:ilvl="0" w:tplc="04090003">
      <w:start w:val="1"/>
      <w:numFmt w:val="bullet"/>
      <w:lvlText w:val="o"/>
      <w:lvlJc w:val="left"/>
      <w:pPr>
        <w:ind w:left="2430" w:hanging="360"/>
      </w:pPr>
      <w:rPr>
        <w:rFonts w:ascii="Courier New" w:hAnsi="Courier New" w:cs="Courier New" w:hint="default"/>
      </w:rPr>
    </w:lvl>
    <w:lvl w:ilvl="1" w:tplc="04090003">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 w15:restartNumberingAfterBreak="0">
    <w:nsid w:val="0E0177D9"/>
    <w:multiLevelType w:val="hybridMultilevel"/>
    <w:tmpl w:val="3488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74841"/>
    <w:multiLevelType w:val="hybridMultilevel"/>
    <w:tmpl w:val="3BFEF6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84192"/>
    <w:multiLevelType w:val="multilevel"/>
    <w:tmpl w:val="96F60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54229"/>
    <w:multiLevelType w:val="hybridMultilevel"/>
    <w:tmpl w:val="D340D6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33D26"/>
    <w:multiLevelType w:val="hybridMultilevel"/>
    <w:tmpl w:val="1BE81E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52D7"/>
    <w:multiLevelType w:val="multilevel"/>
    <w:tmpl w:val="9F3E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0E2C12"/>
    <w:multiLevelType w:val="hybridMultilevel"/>
    <w:tmpl w:val="B2F6F5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23D7A"/>
    <w:multiLevelType w:val="hybridMultilevel"/>
    <w:tmpl w:val="10E6A5BA"/>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2E373282"/>
    <w:multiLevelType w:val="hybridMultilevel"/>
    <w:tmpl w:val="D0804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633B14"/>
    <w:multiLevelType w:val="hybridMultilevel"/>
    <w:tmpl w:val="A81E000C"/>
    <w:lvl w:ilvl="0" w:tplc="4409000F">
      <w:start w:val="1"/>
      <w:numFmt w:val="decimal"/>
      <w:lvlText w:val="%1."/>
      <w:lvlJc w:val="left"/>
      <w:pPr>
        <w:ind w:left="720" w:hanging="360"/>
      </w:pPr>
    </w:lvl>
    <w:lvl w:ilvl="1" w:tplc="49D6F460">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7C4C34"/>
    <w:multiLevelType w:val="hybridMultilevel"/>
    <w:tmpl w:val="7B70EDE2"/>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2" w15:restartNumberingAfterBreak="0">
    <w:nsid w:val="33F20329"/>
    <w:multiLevelType w:val="hybridMultilevel"/>
    <w:tmpl w:val="02CCCA1E"/>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7311E81"/>
    <w:multiLevelType w:val="hybridMultilevel"/>
    <w:tmpl w:val="04AC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1531C"/>
    <w:multiLevelType w:val="hybridMultilevel"/>
    <w:tmpl w:val="51BE4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47D7F"/>
    <w:multiLevelType w:val="hybridMultilevel"/>
    <w:tmpl w:val="A30A4926"/>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4943623E"/>
    <w:multiLevelType w:val="hybridMultilevel"/>
    <w:tmpl w:val="4A2AB1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D429A3"/>
    <w:multiLevelType w:val="hybridMultilevel"/>
    <w:tmpl w:val="1E82A0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F1ABB"/>
    <w:multiLevelType w:val="hybridMultilevel"/>
    <w:tmpl w:val="4AB6A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EC28DE"/>
    <w:multiLevelType w:val="hybridMultilevel"/>
    <w:tmpl w:val="81A04712"/>
    <w:lvl w:ilvl="0" w:tplc="04090001">
      <w:start w:val="1"/>
      <w:numFmt w:val="bullet"/>
      <w:lvlText w:val=""/>
      <w:lvlJc w:val="left"/>
      <w:pPr>
        <w:ind w:left="2430" w:hanging="360"/>
      </w:pPr>
      <w:rPr>
        <w:rFonts w:ascii="Symbol" w:hAnsi="Symbol" w:hint="default"/>
      </w:rPr>
    </w:lvl>
    <w:lvl w:ilvl="1" w:tplc="FFFFFFFF">
      <w:start w:val="1"/>
      <w:numFmt w:val="bullet"/>
      <w:lvlText w:val="o"/>
      <w:lvlJc w:val="left"/>
      <w:pPr>
        <w:ind w:left="3150" w:hanging="360"/>
      </w:pPr>
      <w:rPr>
        <w:rFonts w:ascii="Courier New" w:hAnsi="Courier New" w:cs="Courier New" w:hint="default"/>
      </w:rPr>
    </w:lvl>
    <w:lvl w:ilvl="2" w:tplc="FFFFFFFF" w:tentative="1">
      <w:start w:val="1"/>
      <w:numFmt w:val="bullet"/>
      <w:lvlText w:val=""/>
      <w:lvlJc w:val="left"/>
      <w:pPr>
        <w:ind w:left="3870" w:hanging="360"/>
      </w:pPr>
      <w:rPr>
        <w:rFonts w:ascii="Wingdings" w:hAnsi="Wingdings" w:hint="default"/>
      </w:rPr>
    </w:lvl>
    <w:lvl w:ilvl="3" w:tplc="FFFFFFFF" w:tentative="1">
      <w:start w:val="1"/>
      <w:numFmt w:val="bullet"/>
      <w:lvlText w:val=""/>
      <w:lvlJc w:val="left"/>
      <w:pPr>
        <w:ind w:left="4590" w:hanging="360"/>
      </w:pPr>
      <w:rPr>
        <w:rFonts w:ascii="Symbol" w:hAnsi="Symbol" w:hint="default"/>
      </w:rPr>
    </w:lvl>
    <w:lvl w:ilvl="4" w:tplc="FFFFFFFF" w:tentative="1">
      <w:start w:val="1"/>
      <w:numFmt w:val="bullet"/>
      <w:lvlText w:val="o"/>
      <w:lvlJc w:val="left"/>
      <w:pPr>
        <w:ind w:left="5310" w:hanging="360"/>
      </w:pPr>
      <w:rPr>
        <w:rFonts w:ascii="Courier New" w:hAnsi="Courier New" w:cs="Courier New" w:hint="default"/>
      </w:rPr>
    </w:lvl>
    <w:lvl w:ilvl="5" w:tplc="FFFFFFFF" w:tentative="1">
      <w:start w:val="1"/>
      <w:numFmt w:val="bullet"/>
      <w:lvlText w:val=""/>
      <w:lvlJc w:val="left"/>
      <w:pPr>
        <w:ind w:left="6030" w:hanging="360"/>
      </w:pPr>
      <w:rPr>
        <w:rFonts w:ascii="Wingdings" w:hAnsi="Wingdings" w:hint="default"/>
      </w:rPr>
    </w:lvl>
    <w:lvl w:ilvl="6" w:tplc="FFFFFFFF" w:tentative="1">
      <w:start w:val="1"/>
      <w:numFmt w:val="bullet"/>
      <w:lvlText w:val=""/>
      <w:lvlJc w:val="left"/>
      <w:pPr>
        <w:ind w:left="6750" w:hanging="360"/>
      </w:pPr>
      <w:rPr>
        <w:rFonts w:ascii="Symbol" w:hAnsi="Symbol" w:hint="default"/>
      </w:rPr>
    </w:lvl>
    <w:lvl w:ilvl="7" w:tplc="FFFFFFFF" w:tentative="1">
      <w:start w:val="1"/>
      <w:numFmt w:val="bullet"/>
      <w:lvlText w:val="o"/>
      <w:lvlJc w:val="left"/>
      <w:pPr>
        <w:ind w:left="7470" w:hanging="360"/>
      </w:pPr>
      <w:rPr>
        <w:rFonts w:ascii="Courier New" w:hAnsi="Courier New" w:cs="Courier New" w:hint="default"/>
      </w:rPr>
    </w:lvl>
    <w:lvl w:ilvl="8" w:tplc="FFFFFFFF" w:tentative="1">
      <w:start w:val="1"/>
      <w:numFmt w:val="bullet"/>
      <w:lvlText w:val=""/>
      <w:lvlJc w:val="left"/>
      <w:pPr>
        <w:ind w:left="8190" w:hanging="360"/>
      </w:pPr>
      <w:rPr>
        <w:rFonts w:ascii="Wingdings" w:hAnsi="Wingdings" w:hint="default"/>
      </w:rPr>
    </w:lvl>
  </w:abstractNum>
  <w:abstractNum w:abstractNumId="20" w15:restartNumberingAfterBreak="0">
    <w:nsid w:val="533C705F"/>
    <w:multiLevelType w:val="hybridMultilevel"/>
    <w:tmpl w:val="81B213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7B58F0"/>
    <w:multiLevelType w:val="hybridMultilevel"/>
    <w:tmpl w:val="DE563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CF5CB5"/>
    <w:multiLevelType w:val="hybridMultilevel"/>
    <w:tmpl w:val="DFD80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0D24D4"/>
    <w:multiLevelType w:val="hybridMultilevel"/>
    <w:tmpl w:val="BFA2342E"/>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5BF33A42"/>
    <w:multiLevelType w:val="multilevel"/>
    <w:tmpl w:val="70562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3E0850"/>
    <w:multiLevelType w:val="hybridMultilevel"/>
    <w:tmpl w:val="26061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4406E6"/>
    <w:multiLevelType w:val="hybridMultilevel"/>
    <w:tmpl w:val="B5A86F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48E7327"/>
    <w:multiLevelType w:val="hybridMultilevel"/>
    <w:tmpl w:val="C60AF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F43B8E"/>
    <w:multiLevelType w:val="hybridMultilevel"/>
    <w:tmpl w:val="C6FAE5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052E58"/>
    <w:multiLevelType w:val="multilevel"/>
    <w:tmpl w:val="31306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75671F"/>
    <w:multiLevelType w:val="hybridMultilevel"/>
    <w:tmpl w:val="8612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7F74A7"/>
    <w:multiLevelType w:val="hybridMultilevel"/>
    <w:tmpl w:val="E2266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461F73"/>
    <w:multiLevelType w:val="hybridMultilevel"/>
    <w:tmpl w:val="7138E7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3568FE"/>
    <w:multiLevelType w:val="hybridMultilevel"/>
    <w:tmpl w:val="557842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B06C10"/>
    <w:multiLevelType w:val="hybridMultilevel"/>
    <w:tmpl w:val="CAF6B7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C753E9"/>
    <w:multiLevelType w:val="hybridMultilevel"/>
    <w:tmpl w:val="ACE41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9326028">
    <w:abstractNumId w:val="3"/>
  </w:num>
  <w:num w:numId="2" w16cid:durableId="1601065139">
    <w:abstractNumId w:val="24"/>
  </w:num>
  <w:num w:numId="3" w16cid:durableId="1810171341">
    <w:abstractNumId w:val="29"/>
  </w:num>
  <w:num w:numId="4" w16cid:durableId="2052530502">
    <w:abstractNumId w:val="6"/>
  </w:num>
  <w:num w:numId="5" w16cid:durableId="1084956011">
    <w:abstractNumId w:val="16"/>
  </w:num>
  <w:num w:numId="6" w16cid:durableId="533887068">
    <w:abstractNumId w:val="0"/>
  </w:num>
  <w:num w:numId="7" w16cid:durableId="224417411">
    <w:abstractNumId w:val="26"/>
  </w:num>
  <w:num w:numId="8" w16cid:durableId="532767865">
    <w:abstractNumId w:val="25"/>
  </w:num>
  <w:num w:numId="9" w16cid:durableId="268239173">
    <w:abstractNumId w:val="30"/>
  </w:num>
  <w:num w:numId="10" w16cid:durableId="31882325">
    <w:abstractNumId w:val="20"/>
  </w:num>
  <w:num w:numId="11" w16cid:durableId="15155979">
    <w:abstractNumId w:val="17"/>
  </w:num>
  <w:num w:numId="12" w16cid:durableId="230695895">
    <w:abstractNumId w:val="18"/>
  </w:num>
  <w:num w:numId="13" w16cid:durableId="811139475">
    <w:abstractNumId w:val="22"/>
  </w:num>
  <w:num w:numId="14" w16cid:durableId="1902907680">
    <w:abstractNumId w:val="34"/>
  </w:num>
  <w:num w:numId="15" w16cid:durableId="1149253422">
    <w:abstractNumId w:val="7"/>
  </w:num>
  <w:num w:numId="16" w16cid:durableId="1364474466">
    <w:abstractNumId w:val="32"/>
  </w:num>
  <w:num w:numId="17" w16cid:durableId="116413254">
    <w:abstractNumId w:val="21"/>
  </w:num>
  <w:num w:numId="18" w16cid:durableId="955257822">
    <w:abstractNumId w:val="5"/>
  </w:num>
  <w:num w:numId="19" w16cid:durableId="535895382">
    <w:abstractNumId w:val="1"/>
  </w:num>
  <w:num w:numId="20" w16cid:durableId="1643316454">
    <w:abstractNumId w:val="2"/>
  </w:num>
  <w:num w:numId="21" w16cid:durableId="1140272542">
    <w:abstractNumId w:val="35"/>
  </w:num>
  <w:num w:numId="22" w16cid:durableId="1894194760">
    <w:abstractNumId w:val="14"/>
  </w:num>
  <w:num w:numId="23" w16cid:durableId="1723553002">
    <w:abstractNumId w:val="4"/>
  </w:num>
  <w:num w:numId="24" w16cid:durableId="1853833311">
    <w:abstractNumId w:val="13"/>
  </w:num>
  <w:num w:numId="25" w16cid:durableId="480510327">
    <w:abstractNumId w:val="31"/>
  </w:num>
  <w:num w:numId="26" w16cid:durableId="2029598755">
    <w:abstractNumId w:val="9"/>
  </w:num>
  <w:num w:numId="27" w16cid:durableId="656106506">
    <w:abstractNumId w:val="33"/>
  </w:num>
  <w:num w:numId="28" w16cid:durableId="413623316">
    <w:abstractNumId w:val="27"/>
  </w:num>
  <w:num w:numId="29" w16cid:durableId="85152002">
    <w:abstractNumId w:val="28"/>
  </w:num>
  <w:num w:numId="30" w16cid:durableId="289094914">
    <w:abstractNumId w:val="19"/>
  </w:num>
  <w:num w:numId="31" w16cid:durableId="1907032835">
    <w:abstractNumId w:val="11"/>
  </w:num>
  <w:num w:numId="32" w16cid:durableId="349649133">
    <w:abstractNumId w:val="10"/>
  </w:num>
  <w:num w:numId="33" w16cid:durableId="2091998846">
    <w:abstractNumId w:val="23"/>
  </w:num>
  <w:num w:numId="34" w16cid:durableId="1907373401">
    <w:abstractNumId w:val="15"/>
  </w:num>
  <w:num w:numId="35" w16cid:durableId="1887789582">
    <w:abstractNumId w:val="8"/>
  </w:num>
  <w:num w:numId="36" w16cid:durableId="6241212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31"/>
    <w:rsid w:val="00033F00"/>
    <w:rsid w:val="0012266C"/>
    <w:rsid w:val="00122815"/>
    <w:rsid w:val="0013725C"/>
    <w:rsid w:val="00172DE8"/>
    <w:rsid w:val="00186DF0"/>
    <w:rsid w:val="00213490"/>
    <w:rsid w:val="002518D1"/>
    <w:rsid w:val="00274931"/>
    <w:rsid w:val="002B0F9B"/>
    <w:rsid w:val="00301C80"/>
    <w:rsid w:val="003C33F8"/>
    <w:rsid w:val="003E0BEF"/>
    <w:rsid w:val="003F499D"/>
    <w:rsid w:val="004B244B"/>
    <w:rsid w:val="004C6F46"/>
    <w:rsid w:val="005006AC"/>
    <w:rsid w:val="005A7956"/>
    <w:rsid w:val="005B3A8D"/>
    <w:rsid w:val="00621379"/>
    <w:rsid w:val="00627244"/>
    <w:rsid w:val="00632841"/>
    <w:rsid w:val="0066791A"/>
    <w:rsid w:val="00694462"/>
    <w:rsid w:val="0071581A"/>
    <w:rsid w:val="007A1FE1"/>
    <w:rsid w:val="007C77AF"/>
    <w:rsid w:val="007D105D"/>
    <w:rsid w:val="00875177"/>
    <w:rsid w:val="008B0F47"/>
    <w:rsid w:val="00967753"/>
    <w:rsid w:val="00A02A59"/>
    <w:rsid w:val="00A93835"/>
    <w:rsid w:val="00AB14F4"/>
    <w:rsid w:val="00AF20D8"/>
    <w:rsid w:val="00B80CB3"/>
    <w:rsid w:val="00B86190"/>
    <w:rsid w:val="00BB0E16"/>
    <w:rsid w:val="00C90E52"/>
    <w:rsid w:val="00CF67FE"/>
    <w:rsid w:val="00D056BE"/>
    <w:rsid w:val="00EA0F7A"/>
    <w:rsid w:val="00EB280F"/>
    <w:rsid w:val="00EC0B69"/>
    <w:rsid w:val="00EC4233"/>
    <w:rsid w:val="00EE3631"/>
    <w:rsid w:val="00EE4AD7"/>
    <w:rsid w:val="00F33031"/>
    <w:rsid w:val="00F86B59"/>
    <w:rsid w:val="00FD2DDE"/>
    <w:rsid w:val="032BBFAC"/>
    <w:rsid w:val="03F9D599"/>
    <w:rsid w:val="054FEAD2"/>
    <w:rsid w:val="0654E9D1"/>
    <w:rsid w:val="0826ED4A"/>
    <w:rsid w:val="098DB520"/>
    <w:rsid w:val="0B1D1772"/>
    <w:rsid w:val="0C2514E6"/>
    <w:rsid w:val="0D24D580"/>
    <w:rsid w:val="0D3CA3A4"/>
    <w:rsid w:val="0E430A1F"/>
    <w:rsid w:val="143F7897"/>
    <w:rsid w:val="1734B38A"/>
    <w:rsid w:val="192266D7"/>
    <w:rsid w:val="20CFDAFE"/>
    <w:rsid w:val="273DDF76"/>
    <w:rsid w:val="29195D73"/>
    <w:rsid w:val="2A298302"/>
    <w:rsid w:val="2A4EE1BE"/>
    <w:rsid w:val="2BAD1DA6"/>
    <w:rsid w:val="2C870C15"/>
    <w:rsid w:val="2F1F56C1"/>
    <w:rsid w:val="300AC84E"/>
    <w:rsid w:val="30ABE563"/>
    <w:rsid w:val="32B1EF97"/>
    <w:rsid w:val="3563123F"/>
    <w:rsid w:val="36E63F32"/>
    <w:rsid w:val="377E481C"/>
    <w:rsid w:val="38F58112"/>
    <w:rsid w:val="3AE481B4"/>
    <w:rsid w:val="3B4D6776"/>
    <w:rsid w:val="3CF336A8"/>
    <w:rsid w:val="3E6B6397"/>
    <w:rsid w:val="3F1CB785"/>
    <w:rsid w:val="421639FD"/>
    <w:rsid w:val="42F918EE"/>
    <w:rsid w:val="44AD3B94"/>
    <w:rsid w:val="4572B78A"/>
    <w:rsid w:val="4585BA82"/>
    <w:rsid w:val="458B0E58"/>
    <w:rsid w:val="45C3C3BD"/>
    <w:rsid w:val="486F8749"/>
    <w:rsid w:val="49917F71"/>
    <w:rsid w:val="49E73AC4"/>
    <w:rsid w:val="4CB54EC6"/>
    <w:rsid w:val="52815B97"/>
    <w:rsid w:val="535F686E"/>
    <w:rsid w:val="56F8E9BA"/>
    <w:rsid w:val="586974F3"/>
    <w:rsid w:val="58B124B9"/>
    <w:rsid w:val="596AD634"/>
    <w:rsid w:val="5A2D7EF1"/>
    <w:rsid w:val="5C7DC785"/>
    <w:rsid w:val="5DB65BEF"/>
    <w:rsid w:val="63B44C42"/>
    <w:rsid w:val="63F70E0B"/>
    <w:rsid w:val="64A2F78C"/>
    <w:rsid w:val="658B5047"/>
    <w:rsid w:val="67CEBB8B"/>
    <w:rsid w:val="68A1E97D"/>
    <w:rsid w:val="6A446527"/>
    <w:rsid w:val="6C088F19"/>
    <w:rsid w:val="6CB9EE90"/>
    <w:rsid w:val="6D0BB4BF"/>
    <w:rsid w:val="7117D63A"/>
    <w:rsid w:val="75A9986C"/>
    <w:rsid w:val="7782D1BA"/>
    <w:rsid w:val="77BA3CF1"/>
    <w:rsid w:val="790DE39F"/>
    <w:rsid w:val="79C54A52"/>
    <w:rsid w:val="7B6BC8B0"/>
    <w:rsid w:val="7CE5F19C"/>
    <w:rsid w:val="7DC46F6E"/>
    <w:rsid w:val="7F18D9E6"/>
    <w:rsid w:val="7F44A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ECFC7F"/>
  <w15:chartTrackingRefBased/>
  <w15:docId w15:val="{A31224D9-E208-467D-A902-BB0949D50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E36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AB14F4"/>
    <w:pPr>
      <w:spacing w:before="240" w:after="240" w:line="240" w:lineRule="auto"/>
      <w:jc w:val="center"/>
      <w:outlineLvl w:val="1"/>
    </w:pPr>
    <w:rPr>
      <w:rFonts w:ascii="Times New Roman" w:hAnsi="Times New Roman" w:cs="Times New Roman"/>
      <w:b/>
      <w:bCs/>
      <w:sz w:val="24"/>
      <w:szCs w:val="24"/>
    </w:rPr>
  </w:style>
  <w:style w:type="paragraph" w:styleId="Heading3">
    <w:name w:val="heading 3"/>
    <w:basedOn w:val="Normal"/>
    <w:next w:val="Normal"/>
    <w:uiPriority w:val="9"/>
    <w:unhideWhenUsed/>
    <w:qFormat/>
    <w:rsid w:val="7117D63A"/>
    <w:pPr>
      <w:keepNext/>
      <w:keepLines/>
      <w:spacing w:before="160" w:after="80"/>
      <w:outlineLvl w:val="2"/>
    </w:pPr>
    <w:rPr>
      <w:rFonts w:eastAsiaTheme="majorEastAsia" w:cstheme="majorBidi"/>
      <w:color w:val="2F5496"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63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E363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E3631"/>
    <w:rPr>
      <w:b/>
      <w:bCs/>
    </w:rPr>
  </w:style>
  <w:style w:type="character" w:customStyle="1" w:styleId="button-container">
    <w:name w:val="button-container"/>
    <w:basedOn w:val="DefaultParagraphFont"/>
    <w:rsid w:val="00EE3631"/>
  </w:style>
  <w:style w:type="character" w:styleId="HTMLCode">
    <w:name w:val="HTML Code"/>
    <w:basedOn w:val="DefaultParagraphFont"/>
    <w:uiPriority w:val="99"/>
    <w:semiHidden/>
    <w:unhideWhenUsed/>
    <w:rsid w:val="00EE3631"/>
    <w:rPr>
      <w:rFonts w:ascii="Courier New" w:eastAsia="Times New Roman" w:hAnsi="Courier New" w:cs="Courier New"/>
      <w:sz w:val="20"/>
      <w:szCs w:val="20"/>
    </w:rPr>
  </w:style>
  <w:style w:type="character" w:styleId="Emphasis">
    <w:name w:val="Emphasis"/>
    <w:basedOn w:val="DefaultParagraphFont"/>
    <w:uiPriority w:val="20"/>
    <w:qFormat/>
    <w:rsid w:val="00EE3631"/>
    <w:rPr>
      <w:i/>
      <w:iCs/>
    </w:rPr>
  </w:style>
  <w:style w:type="character" w:styleId="Hyperlink">
    <w:name w:val="Hyperlink"/>
    <w:basedOn w:val="DefaultParagraphFont"/>
    <w:uiPriority w:val="99"/>
    <w:unhideWhenUsed/>
    <w:rsid w:val="00EE3631"/>
    <w:rPr>
      <w:color w:val="0000FF"/>
      <w:u w:val="single"/>
    </w:rPr>
  </w:style>
  <w:style w:type="paragraph" w:styleId="ListParagraph">
    <w:name w:val="List Paragraph"/>
    <w:basedOn w:val="Normal"/>
    <w:uiPriority w:val="34"/>
    <w:qFormat/>
    <w:rsid w:val="00EA0F7A"/>
    <w:pPr>
      <w:ind w:left="720"/>
      <w:contextualSpacing/>
    </w:pPr>
  </w:style>
  <w:style w:type="character" w:styleId="UnresolvedMention">
    <w:name w:val="Unresolved Mention"/>
    <w:basedOn w:val="DefaultParagraphFont"/>
    <w:uiPriority w:val="99"/>
    <w:semiHidden/>
    <w:unhideWhenUsed/>
    <w:rsid w:val="00EA0F7A"/>
    <w:rPr>
      <w:color w:val="605E5C"/>
      <w:shd w:val="clear" w:color="auto" w:fill="E1DFDD"/>
    </w:rPr>
  </w:style>
  <w:style w:type="paragraph" w:customStyle="1" w:styleId="Heading1AIp">
    <w:name w:val="Heading 1 AIp"/>
    <w:basedOn w:val="Heading1"/>
    <w:link w:val="Heading1AIpChar"/>
    <w:qFormat/>
    <w:rsid w:val="007A1FE1"/>
    <w:pPr>
      <w:spacing w:before="240" w:beforeAutospacing="0" w:after="240" w:afterAutospacing="0"/>
      <w:jc w:val="center"/>
    </w:pPr>
    <w:rPr>
      <w:bCs w:val="0"/>
      <w:caps/>
      <w:sz w:val="24"/>
    </w:rPr>
  </w:style>
  <w:style w:type="character" w:customStyle="1" w:styleId="Heading1AIpChar">
    <w:name w:val="Heading 1 AIp Char"/>
    <w:basedOn w:val="Heading1Char"/>
    <w:link w:val="Heading1AIp"/>
    <w:rsid w:val="007A1FE1"/>
    <w:rPr>
      <w:rFonts w:ascii="Times New Roman" w:eastAsia="Times New Roman" w:hAnsi="Times New Roman" w:cs="Times New Roman"/>
      <w:b/>
      <w:bCs w:val="0"/>
      <w:caps/>
      <w:kern w:val="36"/>
      <w:sz w:val="24"/>
      <w:szCs w:val="48"/>
    </w:rPr>
  </w:style>
  <w:style w:type="character" w:styleId="CommentReference">
    <w:name w:val="annotation reference"/>
    <w:basedOn w:val="DefaultParagraphFont"/>
    <w:uiPriority w:val="99"/>
    <w:semiHidden/>
    <w:unhideWhenUsed/>
    <w:rsid w:val="00A02A59"/>
    <w:rPr>
      <w:sz w:val="16"/>
      <w:szCs w:val="16"/>
    </w:rPr>
  </w:style>
  <w:style w:type="paragraph" w:styleId="CommentText">
    <w:name w:val="annotation text"/>
    <w:basedOn w:val="Normal"/>
    <w:link w:val="CommentTextChar"/>
    <w:uiPriority w:val="99"/>
    <w:unhideWhenUsed/>
    <w:rsid w:val="00A02A59"/>
    <w:pPr>
      <w:spacing w:line="240" w:lineRule="auto"/>
    </w:pPr>
    <w:rPr>
      <w:sz w:val="20"/>
      <w:szCs w:val="20"/>
    </w:rPr>
  </w:style>
  <w:style w:type="character" w:customStyle="1" w:styleId="CommentTextChar">
    <w:name w:val="Comment Text Char"/>
    <w:basedOn w:val="DefaultParagraphFont"/>
    <w:link w:val="CommentText"/>
    <w:uiPriority w:val="99"/>
    <w:rsid w:val="00A02A59"/>
    <w:rPr>
      <w:sz w:val="20"/>
      <w:szCs w:val="20"/>
    </w:rPr>
  </w:style>
  <w:style w:type="paragraph" w:styleId="CommentSubject">
    <w:name w:val="annotation subject"/>
    <w:basedOn w:val="CommentText"/>
    <w:next w:val="CommentText"/>
    <w:link w:val="CommentSubjectChar"/>
    <w:uiPriority w:val="99"/>
    <w:semiHidden/>
    <w:unhideWhenUsed/>
    <w:rsid w:val="00A02A59"/>
    <w:rPr>
      <w:b/>
      <w:bCs/>
    </w:rPr>
  </w:style>
  <w:style w:type="character" w:customStyle="1" w:styleId="CommentSubjectChar">
    <w:name w:val="Comment Subject Char"/>
    <w:basedOn w:val="CommentTextChar"/>
    <w:link w:val="CommentSubject"/>
    <w:uiPriority w:val="99"/>
    <w:semiHidden/>
    <w:rsid w:val="00A02A59"/>
    <w:rPr>
      <w:b/>
      <w:bCs/>
      <w:sz w:val="20"/>
      <w:szCs w:val="20"/>
    </w:rPr>
  </w:style>
  <w:style w:type="character" w:customStyle="1" w:styleId="Heading2Char">
    <w:name w:val="Heading 2 Char"/>
    <w:basedOn w:val="DefaultParagraphFont"/>
    <w:link w:val="Heading2"/>
    <w:uiPriority w:val="9"/>
    <w:rsid w:val="00AB14F4"/>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460586">
      <w:bodyDiv w:val="1"/>
      <w:marLeft w:val="0"/>
      <w:marRight w:val="0"/>
      <w:marTop w:val="0"/>
      <w:marBottom w:val="0"/>
      <w:divBdr>
        <w:top w:val="none" w:sz="0" w:space="0" w:color="auto"/>
        <w:left w:val="none" w:sz="0" w:space="0" w:color="auto"/>
        <w:bottom w:val="none" w:sz="0" w:space="0" w:color="auto"/>
        <w:right w:val="none" w:sz="0" w:space="0" w:color="auto"/>
      </w:divBdr>
      <w:divsChild>
        <w:div w:id="619604313">
          <w:marLeft w:val="0"/>
          <w:marRight w:val="0"/>
          <w:marTop w:val="0"/>
          <w:marBottom w:val="0"/>
          <w:divBdr>
            <w:top w:val="none" w:sz="0" w:space="0" w:color="auto"/>
            <w:left w:val="none" w:sz="0" w:space="0" w:color="auto"/>
            <w:bottom w:val="none" w:sz="0" w:space="0" w:color="auto"/>
            <w:right w:val="none" w:sz="0" w:space="0" w:color="auto"/>
          </w:divBdr>
          <w:divsChild>
            <w:div w:id="1381249173">
              <w:marLeft w:val="0"/>
              <w:marRight w:val="0"/>
              <w:marTop w:val="0"/>
              <w:marBottom w:val="0"/>
              <w:divBdr>
                <w:top w:val="none" w:sz="0" w:space="0" w:color="auto"/>
                <w:left w:val="none" w:sz="0" w:space="0" w:color="auto"/>
                <w:bottom w:val="none" w:sz="0" w:space="0" w:color="auto"/>
                <w:right w:val="none" w:sz="0" w:space="0" w:color="auto"/>
              </w:divBdr>
            </w:div>
            <w:div w:id="9675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0641">
      <w:bodyDiv w:val="1"/>
      <w:marLeft w:val="0"/>
      <w:marRight w:val="0"/>
      <w:marTop w:val="0"/>
      <w:marBottom w:val="0"/>
      <w:divBdr>
        <w:top w:val="none" w:sz="0" w:space="0" w:color="auto"/>
        <w:left w:val="none" w:sz="0" w:space="0" w:color="auto"/>
        <w:bottom w:val="none" w:sz="0" w:space="0" w:color="auto"/>
        <w:right w:val="none" w:sz="0" w:space="0" w:color="auto"/>
      </w:divBdr>
    </w:div>
    <w:div w:id="177053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larworks.sjsu.edu/etd_projects/65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E1646-37D4-46BF-AA26-E5804BD74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4139</Words>
  <Characters>23596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Rohana Binti Mydin</dc:creator>
  <cp:keywords/>
  <dc:description/>
  <cp:lastModifiedBy>Haw Su Cheng</cp:lastModifiedBy>
  <cp:revision>24</cp:revision>
  <dcterms:created xsi:type="dcterms:W3CDTF">2025-08-08T03:36:00Z</dcterms:created>
  <dcterms:modified xsi:type="dcterms:W3CDTF">2025-10-12T21:26:00Z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d354037b-c7d6-4896-97cb-c61fc6c642b5</vt:lpwstr>
  </property>
</Properties>
</file>